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024" w:rsidRDefault="009B3024" w:rsidP="009B3024">
      <w:pPr>
        <w:ind w:leftChars="-75" w:left="156" w:hangingChars="120" w:hanging="336"/>
        <w:jc w:val="center"/>
        <w:rPr>
          <w:rFonts w:eastAsia="標楷體" w:hAnsi="標楷體"/>
          <w:sz w:val="28"/>
        </w:rPr>
      </w:pPr>
      <w:r w:rsidRPr="0070198A">
        <w:rPr>
          <w:rFonts w:eastAsia="標楷體" w:hAnsi="標楷體"/>
          <w:sz w:val="28"/>
        </w:rPr>
        <w:t>推薦證券商填製【其他評估事項】檢查表</w:t>
      </w:r>
    </w:p>
    <w:p w:rsidR="00F06B1F" w:rsidRDefault="00F06B1F">
      <w:pPr>
        <w:ind w:leftChars="-75" w:left="108" w:hangingChars="120" w:hanging="288"/>
        <w:rPr>
          <w:rFonts w:eastAsia="標楷體"/>
        </w:rPr>
      </w:pPr>
      <w:r>
        <w:rPr>
          <w:rFonts w:eastAsia="標楷體" w:hint="eastAsia"/>
        </w:rPr>
        <w:t>申請</w:t>
      </w:r>
      <w:r w:rsidR="00C6504C">
        <w:rPr>
          <w:rFonts w:eastAsia="標楷體" w:hint="eastAsia"/>
        </w:rPr>
        <w:t>第一</w:t>
      </w:r>
      <w:r>
        <w:rPr>
          <w:rFonts w:eastAsia="標楷體" w:hint="eastAsia"/>
        </w:rPr>
        <w:t>上</w:t>
      </w:r>
      <w:r w:rsidR="009B3024">
        <w:rPr>
          <w:rFonts w:eastAsia="標楷體" w:hint="eastAsia"/>
        </w:rPr>
        <w:t>市</w:t>
      </w:r>
      <w:r>
        <w:rPr>
          <w:rFonts w:eastAsia="標楷體" w:hint="eastAsia"/>
        </w:rPr>
        <w:t>公司：○○公司</w:t>
      </w:r>
    </w:p>
    <w:p w:rsidR="00F06B1F" w:rsidRDefault="00F06B1F">
      <w:pPr>
        <w:ind w:leftChars="-75" w:left="108" w:hangingChars="120" w:hanging="288"/>
        <w:rPr>
          <w:rFonts w:eastAsia="標楷體"/>
        </w:rPr>
      </w:pPr>
      <w:r>
        <w:rPr>
          <w:rFonts w:eastAsia="標楷體" w:hint="eastAsia"/>
        </w:rPr>
        <w:t>主辦證券商：○○證券股份有限公司</w:t>
      </w:r>
      <w:r>
        <w:rPr>
          <w:rFonts w:eastAsia="標楷體" w:hint="eastAsia"/>
        </w:rPr>
        <w:t xml:space="preserve">  </w:t>
      </w:r>
      <w:r w:rsidR="00D72E01">
        <w:rPr>
          <w:rFonts w:eastAsia="標楷體" w:hint="eastAsia"/>
        </w:rPr>
        <w:t xml:space="preserve">          </w:t>
      </w:r>
      <w:r>
        <w:rPr>
          <w:rFonts w:eastAsia="標楷體" w:hint="eastAsia"/>
        </w:rPr>
        <w:t>填表日：○○年○○月○○日</w:t>
      </w:r>
    </w:p>
    <w:tbl>
      <w:tblPr>
        <w:tblW w:w="936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08"/>
        <w:gridCol w:w="1808"/>
        <w:gridCol w:w="1667"/>
        <w:gridCol w:w="142"/>
        <w:gridCol w:w="2135"/>
        <w:gridCol w:w="1800"/>
      </w:tblGrid>
      <w:tr w:rsidR="00F06B1F" w:rsidTr="00B73D4E">
        <w:trPr>
          <w:trHeight w:val="360"/>
          <w:tblHeader/>
        </w:trPr>
        <w:tc>
          <w:tcPr>
            <w:tcW w:w="5283" w:type="dxa"/>
            <w:gridSpan w:val="3"/>
            <w:vMerge w:val="restart"/>
            <w:tcBorders>
              <w:top w:val="single" w:sz="12" w:space="0" w:color="auto"/>
              <w:left w:val="single" w:sz="12" w:space="0" w:color="auto"/>
              <w:bottom w:val="single" w:sz="6" w:space="0" w:color="auto"/>
              <w:right w:val="single" w:sz="6" w:space="0" w:color="auto"/>
            </w:tcBorders>
          </w:tcPr>
          <w:p w:rsidR="00F06B1F" w:rsidRPr="0070198A" w:rsidRDefault="00F06B1F">
            <w:pPr>
              <w:jc w:val="center"/>
              <w:rPr>
                <w:rFonts w:eastAsia="標楷體"/>
              </w:rPr>
            </w:pPr>
            <w:r w:rsidRPr="0070198A">
              <w:rPr>
                <w:rFonts w:eastAsia="標楷體" w:hAnsi="標楷體"/>
              </w:rPr>
              <w:t>推薦證券商應檢查項目及</w:t>
            </w:r>
          </w:p>
          <w:p w:rsidR="00F06B1F" w:rsidRPr="0070198A" w:rsidRDefault="00F06B1F">
            <w:pPr>
              <w:jc w:val="center"/>
              <w:rPr>
                <w:rFonts w:eastAsia="標楷體"/>
              </w:rPr>
            </w:pPr>
            <w:r w:rsidRPr="0070198A">
              <w:rPr>
                <w:rFonts w:eastAsia="標楷體" w:hAnsi="標楷體"/>
              </w:rPr>
              <w:t>應執行之評估程序</w:t>
            </w:r>
          </w:p>
        </w:tc>
        <w:tc>
          <w:tcPr>
            <w:tcW w:w="2277" w:type="dxa"/>
            <w:gridSpan w:val="2"/>
            <w:vMerge w:val="restart"/>
            <w:tcBorders>
              <w:top w:val="single" w:sz="12" w:space="0" w:color="auto"/>
              <w:left w:val="single" w:sz="6" w:space="0" w:color="auto"/>
              <w:bottom w:val="single" w:sz="6" w:space="0" w:color="auto"/>
              <w:right w:val="single" w:sz="6" w:space="0" w:color="auto"/>
            </w:tcBorders>
          </w:tcPr>
          <w:p w:rsidR="00F06B1F" w:rsidRDefault="00F06B1F">
            <w:pPr>
              <w:jc w:val="center"/>
              <w:rPr>
                <w:rFonts w:ascii="標楷體" w:eastAsia="標楷體" w:hAnsi="標楷體"/>
              </w:rPr>
            </w:pPr>
            <w:r>
              <w:rPr>
                <w:rFonts w:ascii="標楷體" w:eastAsia="標楷體" w:hAnsi="標楷體" w:hint="eastAsia"/>
              </w:rPr>
              <w:t>推薦證券商</w:t>
            </w:r>
          </w:p>
          <w:p w:rsidR="00F06B1F" w:rsidRDefault="00F06B1F">
            <w:pPr>
              <w:jc w:val="center"/>
              <w:rPr>
                <w:rFonts w:ascii="標楷體" w:eastAsia="標楷體" w:hAnsi="標楷體"/>
              </w:rPr>
            </w:pPr>
            <w:r>
              <w:rPr>
                <w:rFonts w:ascii="標楷體" w:eastAsia="標楷體" w:hAnsi="標楷體" w:hint="eastAsia"/>
              </w:rPr>
              <w:t>執行情形及說明</w:t>
            </w:r>
          </w:p>
        </w:tc>
        <w:tc>
          <w:tcPr>
            <w:tcW w:w="1800" w:type="dxa"/>
            <w:vMerge w:val="restart"/>
            <w:tcBorders>
              <w:top w:val="single" w:sz="12" w:space="0" w:color="auto"/>
              <w:left w:val="single" w:sz="6" w:space="0" w:color="auto"/>
              <w:bottom w:val="single" w:sz="6" w:space="0" w:color="auto"/>
              <w:right w:val="single" w:sz="12" w:space="0" w:color="auto"/>
            </w:tcBorders>
          </w:tcPr>
          <w:p w:rsidR="00F06B1F" w:rsidRDefault="00F06B1F">
            <w:pPr>
              <w:jc w:val="center"/>
              <w:rPr>
                <w:rFonts w:ascii="標楷體" w:eastAsia="標楷體" w:hAnsi="標楷體"/>
              </w:rPr>
            </w:pPr>
            <w:r>
              <w:rPr>
                <w:rFonts w:ascii="標楷體" w:eastAsia="標楷體" w:hAnsi="標楷體" w:hint="eastAsia"/>
              </w:rPr>
              <w:t>工作底稿索引或</w:t>
            </w:r>
          </w:p>
          <w:p w:rsidR="00F06B1F" w:rsidRDefault="00F06B1F">
            <w:pPr>
              <w:jc w:val="center"/>
              <w:rPr>
                <w:rFonts w:ascii="標楷體" w:eastAsia="標楷體" w:hAnsi="標楷體"/>
              </w:rPr>
            </w:pPr>
            <w:r>
              <w:rPr>
                <w:rFonts w:ascii="標楷體" w:eastAsia="標楷體" w:hAnsi="標楷體" w:hint="eastAsia"/>
              </w:rPr>
              <w:t>其他證明文件</w:t>
            </w:r>
          </w:p>
        </w:tc>
      </w:tr>
      <w:tr w:rsidR="00F06B1F" w:rsidTr="00B73D4E">
        <w:trPr>
          <w:trHeight w:val="360"/>
          <w:tblHeader/>
        </w:trPr>
        <w:tc>
          <w:tcPr>
            <w:tcW w:w="5283" w:type="dxa"/>
            <w:gridSpan w:val="3"/>
            <w:vMerge/>
            <w:tcBorders>
              <w:top w:val="single" w:sz="6" w:space="0" w:color="auto"/>
              <w:left w:val="single" w:sz="12" w:space="0" w:color="auto"/>
              <w:bottom w:val="single" w:sz="6" w:space="0" w:color="auto"/>
              <w:right w:val="single" w:sz="6" w:space="0" w:color="auto"/>
            </w:tcBorders>
          </w:tcPr>
          <w:p w:rsidR="00F06B1F" w:rsidRPr="0070198A" w:rsidRDefault="00F06B1F">
            <w:pPr>
              <w:rPr>
                <w:rFonts w:eastAsia="標楷體"/>
              </w:rPr>
            </w:pPr>
          </w:p>
        </w:tc>
        <w:tc>
          <w:tcPr>
            <w:tcW w:w="2277" w:type="dxa"/>
            <w:gridSpan w:val="2"/>
            <w:vMerge/>
            <w:tcBorders>
              <w:top w:val="single" w:sz="6" w:space="0" w:color="auto"/>
              <w:left w:val="single" w:sz="6" w:space="0" w:color="auto"/>
              <w:bottom w:val="single" w:sz="6" w:space="0" w:color="auto"/>
              <w:right w:val="single" w:sz="6" w:space="0" w:color="auto"/>
            </w:tcBorders>
          </w:tcPr>
          <w:p w:rsidR="00F06B1F" w:rsidRDefault="00F06B1F">
            <w:pPr>
              <w:jc w:val="center"/>
              <w:rPr>
                <w:rFonts w:ascii="標楷體" w:eastAsia="標楷體" w:hAnsi="標楷體"/>
              </w:rPr>
            </w:pPr>
          </w:p>
        </w:tc>
        <w:tc>
          <w:tcPr>
            <w:tcW w:w="1800" w:type="dxa"/>
            <w:vMerge/>
            <w:tcBorders>
              <w:top w:val="single" w:sz="6" w:space="0" w:color="auto"/>
              <w:left w:val="single" w:sz="6" w:space="0" w:color="auto"/>
              <w:bottom w:val="single" w:sz="6" w:space="0" w:color="auto"/>
              <w:right w:val="single" w:sz="12" w:space="0" w:color="auto"/>
            </w:tcBorders>
          </w:tcPr>
          <w:p w:rsidR="00F06B1F" w:rsidRDefault="00F06B1F">
            <w:pPr>
              <w:jc w:val="center"/>
              <w:rPr>
                <w:rFonts w:ascii="標楷體" w:eastAsia="標楷體" w:hAnsi="標楷體"/>
              </w:rPr>
            </w:pPr>
          </w:p>
        </w:tc>
      </w:tr>
      <w:tr w:rsidR="00F06B1F" w:rsidTr="00B73D4E">
        <w:tc>
          <w:tcPr>
            <w:tcW w:w="5283" w:type="dxa"/>
            <w:gridSpan w:val="3"/>
            <w:tcBorders>
              <w:top w:val="single" w:sz="6" w:space="0" w:color="auto"/>
              <w:left w:val="single" w:sz="12" w:space="0" w:color="auto"/>
              <w:bottom w:val="single" w:sz="6" w:space="0" w:color="auto"/>
              <w:right w:val="single" w:sz="6" w:space="0" w:color="auto"/>
            </w:tcBorders>
          </w:tcPr>
          <w:p w:rsidR="00F06B1F" w:rsidRPr="00C8692E" w:rsidRDefault="00097C54" w:rsidP="005F06B2">
            <w:pPr>
              <w:ind w:leftChars="4" w:left="401" w:hangingChars="163" w:hanging="391"/>
              <w:jc w:val="both"/>
              <w:rPr>
                <w:rFonts w:eastAsia="標楷體"/>
              </w:rPr>
            </w:pPr>
            <w:r>
              <w:rPr>
                <w:rFonts w:eastAsia="標楷體" w:hAnsi="標楷體" w:hint="eastAsia"/>
              </w:rPr>
              <w:t>一</w:t>
            </w:r>
            <w:r w:rsidR="00F06B1F" w:rsidRPr="00C8692E">
              <w:rPr>
                <w:rFonts w:eastAsia="標楷體" w:hAnsi="標楷體"/>
              </w:rPr>
              <w:t>、</w:t>
            </w:r>
            <w:r w:rsidR="00E26A67" w:rsidRPr="00C8692E">
              <w:rPr>
                <w:rFonts w:eastAsia="標楷體" w:hAnsi="標楷體"/>
              </w:rPr>
              <w:t>經自行申</w:t>
            </w:r>
            <w:r w:rsidR="00F06B1F" w:rsidRPr="00C8692E">
              <w:rPr>
                <w:rFonts w:eastAsia="標楷體"/>
                <w:snapToGrid w:val="0"/>
                <w:kern w:val="0"/>
              </w:rPr>
              <w:t>請撤回</w:t>
            </w:r>
            <w:r w:rsidR="00F06B1F" w:rsidRPr="008B0F61">
              <w:rPr>
                <w:rFonts w:eastAsia="標楷體" w:hAnsi="標楷體"/>
              </w:rPr>
              <w:t>或經</w:t>
            </w:r>
            <w:r w:rsidR="00332592" w:rsidRPr="008B0F61">
              <w:rPr>
                <w:rFonts w:eastAsia="標楷體" w:hAnsi="標楷體" w:hint="eastAsia"/>
              </w:rPr>
              <w:t>本</w:t>
            </w:r>
            <w:r w:rsidR="005F06B2">
              <w:rPr>
                <w:rFonts w:eastAsia="標楷體" w:hAnsi="標楷體" w:hint="eastAsia"/>
              </w:rPr>
              <w:t>公司</w:t>
            </w:r>
            <w:r w:rsidR="00F06B1F" w:rsidRPr="008B0F61">
              <w:rPr>
                <w:rFonts w:eastAsia="標楷體" w:hAnsi="標楷體"/>
              </w:rPr>
              <w:t>決議</w:t>
            </w:r>
            <w:r w:rsidR="005F06B2">
              <w:rPr>
                <w:rFonts w:eastAsia="標楷體" w:hAnsi="標楷體" w:hint="eastAsia"/>
              </w:rPr>
              <w:t>退回</w:t>
            </w:r>
            <w:r w:rsidR="00F06B1F" w:rsidRPr="008B0F61">
              <w:rPr>
                <w:rFonts w:eastAsia="標楷體" w:hAnsi="標楷體"/>
              </w:rPr>
              <w:t>者，重行申請上</w:t>
            </w:r>
            <w:r w:rsidR="00DD5A1F">
              <w:rPr>
                <w:rFonts w:eastAsia="標楷體" w:hAnsi="標楷體"/>
              </w:rPr>
              <w:t>市</w:t>
            </w:r>
            <w:r w:rsidR="00F06B1F" w:rsidRPr="008B0F61">
              <w:rPr>
                <w:rFonts w:eastAsia="標楷體" w:hAnsi="標楷體"/>
              </w:rPr>
              <w:t>時，</w:t>
            </w:r>
            <w:r w:rsidR="005F06B2">
              <w:rPr>
                <w:rFonts w:eastAsia="標楷體" w:hAnsi="標楷體" w:hint="eastAsia"/>
              </w:rPr>
              <w:t>其</w:t>
            </w:r>
            <w:r w:rsidR="005F06B2" w:rsidRPr="005F06B2">
              <w:rPr>
                <w:rFonts w:eastAsia="標楷體" w:hAnsi="標楷體" w:hint="eastAsia"/>
              </w:rPr>
              <w:t>原自行申請撤回或經決議退件之緣由</w:t>
            </w:r>
            <w:r w:rsidR="005F06B2">
              <w:rPr>
                <w:rFonts w:eastAsia="標楷體" w:hAnsi="標楷體" w:hint="eastAsia"/>
              </w:rPr>
              <w:t>是否</w:t>
            </w:r>
            <w:r w:rsidR="005F06B2" w:rsidRPr="005F06B2">
              <w:rPr>
                <w:rFonts w:eastAsia="標楷體" w:hAnsi="標楷體" w:hint="eastAsia"/>
              </w:rPr>
              <w:t>已改善或消滅，</w:t>
            </w:r>
            <w:r w:rsidR="005F06B2">
              <w:rPr>
                <w:rFonts w:eastAsia="標楷體" w:hAnsi="標楷體" w:hint="eastAsia"/>
              </w:rPr>
              <w:t>且</w:t>
            </w:r>
            <w:r w:rsidR="005F06B2" w:rsidRPr="005F06B2">
              <w:rPr>
                <w:rFonts w:eastAsia="標楷體" w:hAnsi="標楷體" w:hint="eastAsia"/>
              </w:rPr>
              <w:t>經證券承銷商審慎評估後無不宜上市之情事</w:t>
            </w:r>
            <w:r w:rsidR="00F06B1F" w:rsidRPr="00C8692E">
              <w:rPr>
                <w:rFonts w:eastAsia="標楷體"/>
              </w:rPr>
              <w:t>，並檢送推薦證券商評估報告全份，暨其經會計師查核簽證及董事會通過之新年度或</w:t>
            </w:r>
            <w:r w:rsidR="00EE7DD5" w:rsidRPr="00C8692E">
              <w:rPr>
                <w:rFonts w:ascii="標楷體" w:eastAsia="標楷體" w:hint="eastAsia"/>
              </w:rPr>
              <w:t>第二季</w:t>
            </w:r>
            <w:r w:rsidR="00F06B1F" w:rsidRPr="00C8692E">
              <w:rPr>
                <w:rFonts w:eastAsia="標楷體"/>
              </w:rPr>
              <w:t>財務報告</w:t>
            </w:r>
            <w:r w:rsidR="00F06B1F" w:rsidRPr="00C8692E">
              <w:rPr>
                <w:rFonts w:eastAsia="標楷體" w:hAnsi="標楷體"/>
              </w:rPr>
              <w:t>？</w:t>
            </w:r>
          </w:p>
        </w:tc>
        <w:tc>
          <w:tcPr>
            <w:tcW w:w="2277" w:type="dxa"/>
            <w:gridSpan w:val="2"/>
            <w:tcBorders>
              <w:top w:val="single" w:sz="6" w:space="0" w:color="auto"/>
              <w:left w:val="single" w:sz="6" w:space="0" w:color="auto"/>
              <w:bottom w:val="single" w:sz="6" w:space="0" w:color="auto"/>
              <w:right w:val="single" w:sz="6" w:space="0" w:color="auto"/>
            </w:tcBorders>
          </w:tcPr>
          <w:p w:rsidR="00F06B1F" w:rsidRPr="00C8692E" w:rsidRDefault="00F06B1F">
            <w:pPr>
              <w:rPr>
                <w:rFonts w:eastAsia="標楷體"/>
              </w:rPr>
            </w:pPr>
            <w:r w:rsidRPr="00C8692E">
              <w:rPr>
                <w:rFonts w:eastAsia="標楷體" w:hint="eastAsia"/>
              </w:rPr>
              <w:t>□是</w:t>
            </w:r>
            <w:r w:rsidRPr="00C8692E">
              <w:rPr>
                <w:rFonts w:eastAsia="標楷體" w:hint="eastAsia"/>
              </w:rPr>
              <w:t xml:space="preserve"> </w:t>
            </w:r>
            <w:r w:rsidRPr="00C8692E">
              <w:rPr>
                <w:rFonts w:eastAsia="標楷體" w:hint="eastAsia"/>
              </w:rPr>
              <w:t>□否</w:t>
            </w:r>
            <w:r w:rsidRPr="00C8692E">
              <w:rPr>
                <w:rFonts w:eastAsia="標楷體" w:hint="eastAsia"/>
              </w:rPr>
              <w:t xml:space="preserve"> </w:t>
            </w:r>
            <w:r w:rsidRPr="00C8692E">
              <w:rPr>
                <w:rFonts w:eastAsia="標楷體" w:hint="eastAsia"/>
              </w:rPr>
              <w:t>□不適用</w:t>
            </w:r>
            <w:r w:rsidRPr="00C8692E">
              <w:rPr>
                <w:rFonts w:eastAsia="標楷體" w:hint="eastAsia"/>
              </w:rPr>
              <w:t xml:space="preserve"> </w:t>
            </w:r>
          </w:p>
          <w:p w:rsidR="00F06B1F" w:rsidRPr="00C8692E" w:rsidRDefault="00F06B1F">
            <w:pPr>
              <w:rPr>
                <w:rFonts w:eastAsia="標楷體"/>
              </w:rPr>
            </w:pPr>
            <w:r w:rsidRPr="00C8692E">
              <w:rPr>
                <w:rFonts w:eastAsia="標楷體" w:hint="eastAsia"/>
              </w:rPr>
              <w:t>說明：</w:t>
            </w:r>
          </w:p>
        </w:tc>
        <w:tc>
          <w:tcPr>
            <w:tcW w:w="1800" w:type="dxa"/>
            <w:tcBorders>
              <w:top w:val="single" w:sz="6" w:space="0" w:color="auto"/>
              <w:left w:val="single" w:sz="6" w:space="0" w:color="auto"/>
              <w:bottom w:val="single" w:sz="6" w:space="0" w:color="auto"/>
              <w:right w:val="single" w:sz="12" w:space="0" w:color="auto"/>
            </w:tcBorders>
          </w:tcPr>
          <w:p w:rsidR="00F06B1F" w:rsidRDefault="00F06B1F">
            <w:pPr>
              <w:rPr>
                <w:rFonts w:eastAsia="標楷體"/>
              </w:rPr>
            </w:pPr>
          </w:p>
        </w:tc>
      </w:tr>
      <w:tr w:rsidR="00F06B1F" w:rsidTr="00DD5A1F">
        <w:trPr>
          <w:trHeight w:val="72"/>
        </w:trPr>
        <w:tc>
          <w:tcPr>
            <w:tcW w:w="5283" w:type="dxa"/>
            <w:gridSpan w:val="3"/>
            <w:tcBorders>
              <w:top w:val="single" w:sz="6" w:space="0" w:color="auto"/>
              <w:left w:val="single" w:sz="12" w:space="0" w:color="auto"/>
              <w:bottom w:val="single" w:sz="6" w:space="0" w:color="auto"/>
              <w:right w:val="single" w:sz="6" w:space="0" w:color="auto"/>
            </w:tcBorders>
          </w:tcPr>
          <w:p w:rsidR="00F06B1F" w:rsidRPr="00C8692E" w:rsidRDefault="00D92E90" w:rsidP="00827682">
            <w:pPr>
              <w:ind w:left="374" w:hangingChars="156" w:hanging="374"/>
              <w:jc w:val="both"/>
              <w:rPr>
                <w:rFonts w:eastAsia="標楷體"/>
              </w:rPr>
            </w:pPr>
            <w:r>
              <w:rPr>
                <w:rFonts w:eastAsia="標楷體" w:hAnsi="標楷體" w:hint="eastAsia"/>
              </w:rPr>
              <w:t>二</w:t>
            </w:r>
            <w:r w:rsidR="00F06B1F" w:rsidRPr="00C8692E">
              <w:rPr>
                <w:rFonts w:eastAsia="標楷體" w:hAnsi="標楷體"/>
              </w:rPr>
              <w:t>、</w:t>
            </w:r>
            <w:r w:rsidR="00F06B1F" w:rsidRPr="00C8692E">
              <w:rPr>
                <w:rFonts w:eastAsia="標楷體"/>
              </w:rPr>
              <w:t>如申請公司行業特性特殊者，致有未涵蓋於「</w:t>
            </w:r>
            <w:r w:rsidR="009B3024" w:rsidRPr="009B3024">
              <w:rPr>
                <w:rFonts w:eastAsia="標楷體" w:hint="eastAsia"/>
              </w:rPr>
              <w:t>臺灣證券交易所股份有限公司證券承銷商辦理股票初次申請上市案之評估查核程序</w:t>
            </w:r>
            <w:r w:rsidR="00F06B1F" w:rsidRPr="00C8692E">
              <w:rPr>
                <w:rFonts w:eastAsia="標楷體"/>
              </w:rPr>
              <w:t>」，是否自行增加評估查核程序，並敘明其情況暨相關影響性？</w:t>
            </w:r>
          </w:p>
        </w:tc>
        <w:tc>
          <w:tcPr>
            <w:tcW w:w="2277" w:type="dxa"/>
            <w:gridSpan w:val="2"/>
            <w:tcBorders>
              <w:top w:val="single" w:sz="6" w:space="0" w:color="auto"/>
              <w:left w:val="single" w:sz="6" w:space="0" w:color="auto"/>
              <w:bottom w:val="single" w:sz="6" w:space="0" w:color="auto"/>
              <w:right w:val="single" w:sz="6" w:space="0" w:color="auto"/>
            </w:tcBorders>
          </w:tcPr>
          <w:p w:rsidR="00F06B1F" w:rsidRPr="00C8692E" w:rsidRDefault="00F06B1F">
            <w:pPr>
              <w:rPr>
                <w:rFonts w:eastAsia="標楷體"/>
              </w:rPr>
            </w:pPr>
            <w:r w:rsidRPr="00C8692E">
              <w:rPr>
                <w:rFonts w:eastAsia="標楷體" w:hint="eastAsia"/>
              </w:rPr>
              <w:t>□是</w:t>
            </w:r>
            <w:r w:rsidRPr="00C8692E">
              <w:rPr>
                <w:rFonts w:eastAsia="標楷體" w:hint="eastAsia"/>
              </w:rPr>
              <w:t xml:space="preserve"> </w:t>
            </w:r>
            <w:r w:rsidRPr="00C8692E">
              <w:rPr>
                <w:rFonts w:eastAsia="標楷體" w:hint="eastAsia"/>
              </w:rPr>
              <w:t>□否</w:t>
            </w:r>
            <w:r w:rsidRPr="00C8692E">
              <w:rPr>
                <w:rFonts w:eastAsia="標楷體" w:hint="eastAsia"/>
              </w:rPr>
              <w:t xml:space="preserve"> </w:t>
            </w:r>
            <w:r w:rsidRPr="00C8692E">
              <w:rPr>
                <w:rFonts w:eastAsia="標楷體" w:hint="eastAsia"/>
              </w:rPr>
              <w:t>□不適用</w:t>
            </w:r>
            <w:r w:rsidRPr="00C8692E">
              <w:rPr>
                <w:rFonts w:eastAsia="標楷體" w:hint="eastAsia"/>
              </w:rPr>
              <w:t xml:space="preserve"> </w:t>
            </w:r>
          </w:p>
          <w:p w:rsidR="00F06B1F" w:rsidRPr="00C8692E" w:rsidRDefault="00F06B1F">
            <w:pPr>
              <w:rPr>
                <w:rFonts w:eastAsia="標楷體"/>
              </w:rPr>
            </w:pPr>
            <w:r w:rsidRPr="00C8692E">
              <w:rPr>
                <w:rFonts w:eastAsia="標楷體" w:hint="eastAsia"/>
              </w:rPr>
              <w:t>說</w:t>
            </w:r>
            <w:r w:rsidR="00827682">
              <w:rPr>
                <w:rFonts w:eastAsia="標楷體" w:hint="eastAsia"/>
              </w:rPr>
              <w:t>明</w:t>
            </w:r>
            <w:r w:rsidR="00827682">
              <w:rPr>
                <w:rFonts w:ascii="新細明體" w:hAnsi="新細明體" w:hint="eastAsia"/>
              </w:rPr>
              <w:t>：</w:t>
            </w:r>
          </w:p>
        </w:tc>
        <w:tc>
          <w:tcPr>
            <w:tcW w:w="1800" w:type="dxa"/>
            <w:tcBorders>
              <w:top w:val="single" w:sz="6" w:space="0" w:color="auto"/>
              <w:left w:val="single" w:sz="6" w:space="0" w:color="auto"/>
              <w:bottom w:val="single" w:sz="6" w:space="0" w:color="auto"/>
              <w:right w:val="single" w:sz="12" w:space="0" w:color="auto"/>
            </w:tcBorders>
          </w:tcPr>
          <w:p w:rsidR="00F06B1F" w:rsidRDefault="00F06B1F">
            <w:pPr>
              <w:rPr>
                <w:rFonts w:eastAsia="標楷體"/>
              </w:rPr>
            </w:pPr>
          </w:p>
        </w:tc>
      </w:tr>
      <w:tr w:rsidR="0072474E" w:rsidTr="008F740E">
        <w:trPr>
          <w:trHeight w:val="72"/>
        </w:trPr>
        <w:tc>
          <w:tcPr>
            <w:tcW w:w="5283" w:type="dxa"/>
            <w:gridSpan w:val="3"/>
            <w:tcBorders>
              <w:top w:val="single" w:sz="6" w:space="0" w:color="auto"/>
              <w:left w:val="single" w:sz="12" w:space="0" w:color="auto"/>
              <w:bottom w:val="single" w:sz="6" w:space="0" w:color="auto"/>
              <w:right w:val="single" w:sz="6" w:space="0" w:color="auto"/>
            </w:tcBorders>
          </w:tcPr>
          <w:p w:rsidR="0072474E" w:rsidRDefault="00D92E90" w:rsidP="0072474E">
            <w:pPr>
              <w:ind w:left="374" w:hangingChars="156" w:hanging="374"/>
              <w:jc w:val="both"/>
              <w:rPr>
                <w:rFonts w:eastAsia="標楷體" w:hAnsi="標楷體"/>
              </w:rPr>
            </w:pPr>
            <w:r>
              <w:rPr>
                <w:rFonts w:eastAsia="標楷體" w:hAnsi="標楷體" w:hint="eastAsia"/>
              </w:rPr>
              <w:t>三</w:t>
            </w:r>
            <w:r w:rsidR="00441426">
              <w:rPr>
                <w:rFonts w:eastAsia="標楷體" w:hAnsi="標楷體" w:hint="eastAsia"/>
              </w:rPr>
              <w:t>、</w:t>
            </w:r>
            <w:r w:rsidR="00441426" w:rsidRPr="0072474E">
              <w:rPr>
                <w:rFonts w:eastAsia="標楷體" w:hAnsi="標楷體" w:hint="eastAsia"/>
              </w:rPr>
              <w:t>申請公司是否有外國發行人募集與發行有價證券處理準則第</w:t>
            </w:r>
            <w:r w:rsidR="00441426" w:rsidRPr="0072474E">
              <w:rPr>
                <w:rFonts w:eastAsia="標楷體" w:hAnsi="標楷體" w:hint="eastAsia"/>
              </w:rPr>
              <w:t>7</w:t>
            </w:r>
            <w:r w:rsidR="00441426" w:rsidRPr="0072474E">
              <w:rPr>
                <w:rFonts w:eastAsia="標楷體" w:hAnsi="標楷體" w:hint="eastAsia"/>
              </w:rPr>
              <w:t>條及第</w:t>
            </w:r>
            <w:r w:rsidR="00441426" w:rsidRPr="0072474E">
              <w:rPr>
                <w:rFonts w:eastAsia="標楷體" w:hAnsi="標楷體" w:hint="eastAsia"/>
              </w:rPr>
              <w:t>8</w:t>
            </w:r>
            <w:r w:rsidR="00441426" w:rsidRPr="0072474E">
              <w:rPr>
                <w:rFonts w:eastAsia="標楷體" w:hAnsi="標楷體" w:hint="eastAsia"/>
              </w:rPr>
              <w:t>條所列情形。</w:t>
            </w:r>
          </w:p>
        </w:tc>
        <w:tc>
          <w:tcPr>
            <w:tcW w:w="2277" w:type="dxa"/>
            <w:gridSpan w:val="2"/>
            <w:tcBorders>
              <w:top w:val="single" w:sz="6" w:space="0" w:color="auto"/>
              <w:left w:val="single" w:sz="6" w:space="0" w:color="auto"/>
              <w:bottom w:val="single" w:sz="6" w:space="0" w:color="auto"/>
              <w:right w:val="single" w:sz="6" w:space="0" w:color="auto"/>
            </w:tcBorders>
          </w:tcPr>
          <w:p w:rsidR="00441426" w:rsidRPr="00C8692E" w:rsidRDefault="00441426" w:rsidP="00441426">
            <w:pPr>
              <w:rPr>
                <w:rFonts w:eastAsia="標楷體"/>
              </w:rPr>
            </w:pPr>
            <w:r w:rsidRPr="00C8692E">
              <w:rPr>
                <w:rFonts w:eastAsia="標楷體" w:hint="eastAsia"/>
              </w:rPr>
              <w:t>□是</w:t>
            </w:r>
            <w:r w:rsidRPr="00C8692E">
              <w:rPr>
                <w:rFonts w:eastAsia="標楷體" w:hint="eastAsia"/>
              </w:rPr>
              <w:t xml:space="preserve"> </w:t>
            </w:r>
            <w:r w:rsidRPr="00C8692E">
              <w:rPr>
                <w:rFonts w:eastAsia="標楷體" w:hint="eastAsia"/>
              </w:rPr>
              <w:t>□否</w:t>
            </w:r>
            <w:r w:rsidRPr="00C8692E">
              <w:rPr>
                <w:rFonts w:eastAsia="標楷體" w:hint="eastAsia"/>
              </w:rPr>
              <w:t xml:space="preserve"> </w:t>
            </w:r>
            <w:r w:rsidRPr="00C8692E">
              <w:rPr>
                <w:rFonts w:eastAsia="標楷體" w:hint="eastAsia"/>
              </w:rPr>
              <w:t>□不適用</w:t>
            </w:r>
            <w:r w:rsidRPr="00C8692E">
              <w:rPr>
                <w:rFonts w:eastAsia="標楷體" w:hint="eastAsia"/>
              </w:rPr>
              <w:t xml:space="preserve"> </w:t>
            </w:r>
          </w:p>
          <w:p w:rsidR="0072474E" w:rsidRPr="00C8692E" w:rsidRDefault="00441426" w:rsidP="00441426">
            <w:pPr>
              <w:rPr>
                <w:rFonts w:eastAsia="標楷體"/>
              </w:rPr>
            </w:pPr>
            <w:r w:rsidRPr="00C8692E">
              <w:rPr>
                <w:rFonts w:eastAsia="標楷體" w:hint="eastAsia"/>
              </w:rPr>
              <w:t>說</w:t>
            </w:r>
            <w:r>
              <w:rPr>
                <w:rFonts w:eastAsia="標楷體" w:hint="eastAsia"/>
              </w:rPr>
              <w:t>明</w:t>
            </w:r>
            <w:r>
              <w:rPr>
                <w:rFonts w:ascii="新細明體" w:hAnsi="新細明體" w:hint="eastAsia"/>
              </w:rPr>
              <w:t>：</w:t>
            </w:r>
          </w:p>
        </w:tc>
        <w:tc>
          <w:tcPr>
            <w:tcW w:w="1800" w:type="dxa"/>
            <w:tcBorders>
              <w:top w:val="single" w:sz="6" w:space="0" w:color="auto"/>
              <w:left w:val="single" w:sz="6" w:space="0" w:color="auto"/>
              <w:bottom w:val="single" w:sz="6" w:space="0" w:color="auto"/>
              <w:right w:val="single" w:sz="12" w:space="0" w:color="auto"/>
            </w:tcBorders>
          </w:tcPr>
          <w:p w:rsidR="0072474E" w:rsidRDefault="0072474E">
            <w:pPr>
              <w:rPr>
                <w:rFonts w:eastAsia="標楷體"/>
              </w:rPr>
            </w:pPr>
          </w:p>
        </w:tc>
      </w:tr>
      <w:tr w:rsidR="008F740E" w:rsidRPr="008F740E" w:rsidTr="008F740E">
        <w:trPr>
          <w:trHeight w:val="72"/>
        </w:trPr>
        <w:tc>
          <w:tcPr>
            <w:tcW w:w="5283" w:type="dxa"/>
            <w:gridSpan w:val="3"/>
            <w:tcBorders>
              <w:top w:val="single" w:sz="6" w:space="0" w:color="auto"/>
              <w:left w:val="single" w:sz="12" w:space="0" w:color="auto"/>
              <w:bottom w:val="nil"/>
              <w:right w:val="single" w:sz="6" w:space="0" w:color="auto"/>
            </w:tcBorders>
          </w:tcPr>
          <w:p w:rsidR="001D1980" w:rsidRPr="00565401" w:rsidRDefault="008F740E" w:rsidP="00BB397B">
            <w:pPr>
              <w:ind w:left="374" w:hangingChars="156" w:hanging="374"/>
              <w:jc w:val="both"/>
              <w:rPr>
                <w:rFonts w:ascii="Calibri" w:eastAsia="標楷體" w:hAnsi="Calibri" w:cs="Calibri"/>
              </w:rPr>
            </w:pPr>
            <w:r w:rsidRPr="00565401">
              <w:rPr>
                <w:rFonts w:ascii="Calibri" w:eastAsia="標楷體" w:hAnsi="Calibri" w:cs="Calibri"/>
              </w:rPr>
              <w:t>四、</w:t>
            </w:r>
            <w:r w:rsidR="005A7514" w:rsidRPr="00565401">
              <w:rPr>
                <w:rFonts w:ascii="Calibri" w:eastAsia="標楷體" w:hAnsi="Calibri" w:cs="Calibri" w:hint="eastAsia"/>
              </w:rPr>
              <w:t>綜合</w:t>
            </w:r>
            <w:r w:rsidR="005A7514" w:rsidRPr="00565401">
              <w:rPr>
                <w:rFonts w:ascii="Calibri" w:eastAsia="標楷體" w:hAnsi="Calibri" w:cs="Calibri"/>
              </w:rPr>
              <w:t>評估是否無迂迴上市之情事</w:t>
            </w:r>
            <w:r w:rsidR="005A7514" w:rsidRPr="00565401">
              <w:rPr>
                <w:rFonts w:ascii="Calibri" w:eastAsia="標楷體" w:hAnsi="Calibri" w:cs="Calibri" w:hint="eastAsia"/>
              </w:rPr>
              <w:t>：</w:t>
            </w:r>
          </w:p>
        </w:tc>
        <w:tc>
          <w:tcPr>
            <w:tcW w:w="2277" w:type="dxa"/>
            <w:gridSpan w:val="2"/>
            <w:tcBorders>
              <w:top w:val="single" w:sz="6" w:space="0" w:color="auto"/>
              <w:left w:val="single" w:sz="6" w:space="0" w:color="auto"/>
              <w:bottom w:val="nil"/>
              <w:right w:val="single" w:sz="6" w:space="0" w:color="auto"/>
            </w:tcBorders>
          </w:tcPr>
          <w:p w:rsidR="001D1980" w:rsidRPr="00565401" w:rsidRDefault="001D1980" w:rsidP="00441426">
            <w:pPr>
              <w:rPr>
                <w:rFonts w:eastAsia="標楷體"/>
              </w:rPr>
            </w:pPr>
          </w:p>
        </w:tc>
        <w:tc>
          <w:tcPr>
            <w:tcW w:w="1800" w:type="dxa"/>
            <w:tcBorders>
              <w:top w:val="single" w:sz="6" w:space="0" w:color="auto"/>
              <w:left w:val="single" w:sz="6" w:space="0" w:color="auto"/>
              <w:bottom w:val="nil"/>
              <w:right w:val="single" w:sz="12" w:space="0" w:color="auto"/>
            </w:tcBorders>
          </w:tcPr>
          <w:p w:rsidR="001D1980" w:rsidRPr="00565401" w:rsidRDefault="001D1980">
            <w:pPr>
              <w:rPr>
                <w:rFonts w:eastAsia="標楷體"/>
              </w:rPr>
            </w:pPr>
          </w:p>
        </w:tc>
      </w:tr>
      <w:tr w:rsidR="008F740E" w:rsidRPr="008F740E" w:rsidTr="008F740E">
        <w:trPr>
          <w:trHeight w:val="72"/>
        </w:trPr>
        <w:tc>
          <w:tcPr>
            <w:tcW w:w="5283" w:type="dxa"/>
            <w:gridSpan w:val="3"/>
            <w:tcBorders>
              <w:top w:val="nil"/>
              <w:left w:val="single" w:sz="12" w:space="0" w:color="auto"/>
              <w:bottom w:val="nil"/>
              <w:right w:val="single" w:sz="6" w:space="0" w:color="auto"/>
            </w:tcBorders>
          </w:tcPr>
          <w:p w:rsidR="008F740E" w:rsidRPr="00565401" w:rsidRDefault="008F740E" w:rsidP="005A7514">
            <w:pPr>
              <w:ind w:leftChars="180" w:left="624" w:hangingChars="80" w:hanging="192"/>
              <w:jc w:val="both"/>
              <w:rPr>
                <w:rFonts w:ascii="Calibri" w:eastAsia="標楷體" w:hAnsi="Calibri" w:cs="Calibri"/>
              </w:rPr>
            </w:pPr>
            <w:r w:rsidRPr="00565401">
              <w:rPr>
                <w:rFonts w:ascii="Calibri" w:eastAsia="標楷體" w:hAnsi="Calibri" w:cs="Calibri"/>
              </w:rPr>
              <w:t>1</w:t>
            </w:r>
            <w:r w:rsidR="005A7514" w:rsidRPr="00565401">
              <w:rPr>
                <w:rFonts w:ascii="Calibri" w:eastAsia="標楷體" w:hAnsi="Calibri" w:cs="Calibri" w:hint="eastAsia"/>
              </w:rPr>
              <w:t>.</w:t>
            </w:r>
            <w:r w:rsidRPr="00565401">
              <w:rPr>
                <w:rFonts w:ascii="Calibri" w:eastAsia="標楷體" w:hAnsi="Calibri" w:cs="Calibri"/>
              </w:rPr>
              <w:t>股權重組過程是否未有依我國公司法設立登記之臺灣公司以外國發行人迂迴上市之情事。</w:t>
            </w:r>
          </w:p>
        </w:tc>
        <w:tc>
          <w:tcPr>
            <w:tcW w:w="2277" w:type="dxa"/>
            <w:gridSpan w:val="2"/>
            <w:tcBorders>
              <w:top w:val="nil"/>
              <w:left w:val="single" w:sz="6" w:space="0" w:color="auto"/>
              <w:bottom w:val="nil"/>
              <w:right w:val="single" w:sz="6" w:space="0" w:color="auto"/>
            </w:tcBorders>
          </w:tcPr>
          <w:p w:rsidR="008F740E" w:rsidRPr="00565401" w:rsidRDefault="008F740E" w:rsidP="008F740E">
            <w:pPr>
              <w:rPr>
                <w:rFonts w:eastAsia="標楷體"/>
              </w:rPr>
            </w:pPr>
            <w:r w:rsidRPr="00565401">
              <w:rPr>
                <w:rFonts w:eastAsia="標楷體" w:hint="eastAsia"/>
              </w:rPr>
              <w:t>□是</w:t>
            </w:r>
            <w:r w:rsidRPr="00565401">
              <w:rPr>
                <w:rFonts w:eastAsia="標楷體" w:hint="eastAsia"/>
              </w:rPr>
              <w:t xml:space="preserve"> </w:t>
            </w:r>
            <w:r w:rsidRPr="00565401">
              <w:rPr>
                <w:rFonts w:eastAsia="標楷體" w:hint="eastAsia"/>
              </w:rPr>
              <w:t>□否</w:t>
            </w:r>
          </w:p>
          <w:p w:rsidR="008F740E" w:rsidRPr="00565401" w:rsidRDefault="008F740E" w:rsidP="008F740E">
            <w:pPr>
              <w:rPr>
                <w:rFonts w:eastAsia="標楷體"/>
              </w:rPr>
            </w:pPr>
            <w:r w:rsidRPr="00565401">
              <w:rPr>
                <w:rFonts w:eastAsia="標楷體" w:hint="eastAsia"/>
              </w:rPr>
              <w:t>說明</w:t>
            </w:r>
            <w:r w:rsidRPr="00565401">
              <w:rPr>
                <w:rFonts w:ascii="新細明體" w:hAnsi="新細明體" w:hint="eastAsia"/>
              </w:rPr>
              <w:t>：</w:t>
            </w:r>
          </w:p>
        </w:tc>
        <w:tc>
          <w:tcPr>
            <w:tcW w:w="1800" w:type="dxa"/>
            <w:tcBorders>
              <w:top w:val="nil"/>
              <w:left w:val="single" w:sz="6" w:space="0" w:color="auto"/>
              <w:bottom w:val="nil"/>
              <w:right w:val="single" w:sz="12" w:space="0" w:color="auto"/>
            </w:tcBorders>
          </w:tcPr>
          <w:p w:rsidR="001D1980" w:rsidRPr="00565401" w:rsidRDefault="001D1980">
            <w:pPr>
              <w:rPr>
                <w:rFonts w:eastAsia="標楷體"/>
              </w:rPr>
            </w:pPr>
          </w:p>
        </w:tc>
      </w:tr>
      <w:tr w:rsidR="008F740E" w:rsidRPr="008F740E" w:rsidTr="008F740E">
        <w:trPr>
          <w:trHeight w:val="72"/>
        </w:trPr>
        <w:tc>
          <w:tcPr>
            <w:tcW w:w="5283" w:type="dxa"/>
            <w:gridSpan w:val="3"/>
            <w:tcBorders>
              <w:top w:val="nil"/>
              <w:left w:val="single" w:sz="12" w:space="0" w:color="auto"/>
              <w:bottom w:val="nil"/>
              <w:right w:val="single" w:sz="6" w:space="0" w:color="auto"/>
            </w:tcBorders>
          </w:tcPr>
          <w:p w:rsidR="008F740E" w:rsidRPr="00565401" w:rsidRDefault="008F740E" w:rsidP="005A7514">
            <w:pPr>
              <w:ind w:leftChars="180" w:left="624" w:hangingChars="80" w:hanging="192"/>
              <w:jc w:val="both"/>
              <w:rPr>
                <w:rFonts w:ascii="Calibri" w:eastAsia="標楷體" w:hAnsi="Calibri" w:cs="Calibri"/>
              </w:rPr>
            </w:pPr>
            <w:r w:rsidRPr="00565401">
              <w:rPr>
                <w:rFonts w:ascii="Calibri" w:eastAsia="標楷體" w:hAnsi="Calibri" w:cs="Calibri"/>
              </w:rPr>
              <w:t>2</w:t>
            </w:r>
            <w:r w:rsidR="005A7514" w:rsidRPr="00565401">
              <w:rPr>
                <w:rFonts w:ascii="Calibri" w:eastAsia="標楷體" w:hAnsi="Calibri" w:cs="Calibri" w:hint="eastAsia"/>
              </w:rPr>
              <w:t>.</w:t>
            </w:r>
            <w:r w:rsidRPr="00565401">
              <w:rPr>
                <w:rFonts w:ascii="Calibri" w:eastAsia="標楷體" w:hAnsi="Calibri" w:cs="Calibri"/>
              </w:rPr>
              <w:t>集團分工營運模式中，是否非以臺灣事業體所占營業比重為主。</w:t>
            </w:r>
          </w:p>
        </w:tc>
        <w:tc>
          <w:tcPr>
            <w:tcW w:w="2277" w:type="dxa"/>
            <w:gridSpan w:val="2"/>
            <w:tcBorders>
              <w:top w:val="nil"/>
              <w:left w:val="single" w:sz="6" w:space="0" w:color="auto"/>
              <w:bottom w:val="nil"/>
              <w:right w:val="single" w:sz="6" w:space="0" w:color="auto"/>
            </w:tcBorders>
          </w:tcPr>
          <w:p w:rsidR="008F740E" w:rsidRPr="00565401" w:rsidRDefault="008F740E" w:rsidP="008F740E">
            <w:pPr>
              <w:rPr>
                <w:rFonts w:eastAsia="標楷體"/>
              </w:rPr>
            </w:pPr>
            <w:r w:rsidRPr="00565401">
              <w:rPr>
                <w:rFonts w:eastAsia="標楷體" w:hint="eastAsia"/>
              </w:rPr>
              <w:t>□是</w:t>
            </w:r>
            <w:r w:rsidRPr="00565401">
              <w:rPr>
                <w:rFonts w:eastAsia="標楷體" w:hint="eastAsia"/>
              </w:rPr>
              <w:t xml:space="preserve"> </w:t>
            </w:r>
            <w:r w:rsidRPr="00565401">
              <w:rPr>
                <w:rFonts w:eastAsia="標楷體" w:hint="eastAsia"/>
              </w:rPr>
              <w:t>□否</w:t>
            </w:r>
          </w:p>
          <w:p w:rsidR="008F740E" w:rsidRPr="00565401" w:rsidRDefault="008F740E" w:rsidP="008F740E">
            <w:pPr>
              <w:rPr>
                <w:rFonts w:eastAsia="標楷體"/>
              </w:rPr>
            </w:pPr>
            <w:r w:rsidRPr="00565401">
              <w:rPr>
                <w:rFonts w:eastAsia="標楷體" w:hint="eastAsia"/>
              </w:rPr>
              <w:t>說明</w:t>
            </w:r>
            <w:r w:rsidRPr="00565401">
              <w:rPr>
                <w:rFonts w:ascii="新細明體" w:hAnsi="新細明體" w:hint="eastAsia"/>
              </w:rPr>
              <w:t>：</w:t>
            </w:r>
          </w:p>
        </w:tc>
        <w:tc>
          <w:tcPr>
            <w:tcW w:w="1800" w:type="dxa"/>
            <w:tcBorders>
              <w:top w:val="nil"/>
              <w:left w:val="single" w:sz="6" w:space="0" w:color="auto"/>
              <w:bottom w:val="nil"/>
              <w:right w:val="single" w:sz="12" w:space="0" w:color="auto"/>
            </w:tcBorders>
          </w:tcPr>
          <w:p w:rsidR="008F740E" w:rsidRPr="00565401" w:rsidRDefault="008F740E">
            <w:pPr>
              <w:rPr>
                <w:rFonts w:eastAsia="標楷體"/>
              </w:rPr>
            </w:pPr>
          </w:p>
        </w:tc>
      </w:tr>
      <w:tr w:rsidR="008F740E" w:rsidRPr="008F740E" w:rsidTr="008F740E">
        <w:trPr>
          <w:trHeight w:val="72"/>
        </w:trPr>
        <w:tc>
          <w:tcPr>
            <w:tcW w:w="5283" w:type="dxa"/>
            <w:gridSpan w:val="3"/>
            <w:tcBorders>
              <w:top w:val="nil"/>
              <w:left w:val="single" w:sz="12" w:space="0" w:color="auto"/>
              <w:bottom w:val="nil"/>
              <w:right w:val="single" w:sz="6" w:space="0" w:color="auto"/>
            </w:tcBorders>
          </w:tcPr>
          <w:p w:rsidR="008F740E" w:rsidRPr="00565401" w:rsidRDefault="008F740E" w:rsidP="005A7514">
            <w:pPr>
              <w:ind w:leftChars="180" w:left="624" w:hangingChars="80" w:hanging="192"/>
              <w:jc w:val="both"/>
              <w:rPr>
                <w:rFonts w:ascii="Calibri" w:eastAsia="標楷體" w:hAnsi="Calibri" w:cs="Calibri"/>
              </w:rPr>
            </w:pPr>
            <w:r w:rsidRPr="00565401">
              <w:rPr>
                <w:rFonts w:ascii="Calibri" w:eastAsia="標楷體" w:hAnsi="Calibri" w:cs="Calibri"/>
              </w:rPr>
              <w:t>3</w:t>
            </w:r>
            <w:r w:rsidR="005A7514" w:rsidRPr="00565401">
              <w:rPr>
                <w:rFonts w:ascii="Calibri" w:eastAsia="標楷體" w:hAnsi="Calibri" w:cs="Calibri" w:hint="eastAsia"/>
              </w:rPr>
              <w:t>.</w:t>
            </w:r>
            <w:r w:rsidRPr="00565401">
              <w:rPr>
                <w:rFonts w:ascii="Calibri" w:eastAsia="標楷體" w:hAnsi="Calibri" w:cs="Calibri"/>
              </w:rPr>
              <w:t>主要客戶銷售市場及銷售占比是否未高度集中於臺灣。</w:t>
            </w:r>
          </w:p>
        </w:tc>
        <w:tc>
          <w:tcPr>
            <w:tcW w:w="2277" w:type="dxa"/>
            <w:gridSpan w:val="2"/>
            <w:tcBorders>
              <w:top w:val="nil"/>
              <w:left w:val="single" w:sz="6" w:space="0" w:color="auto"/>
              <w:bottom w:val="nil"/>
              <w:right w:val="single" w:sz="6" w:space="0" w:color="auto"/>
            </w:tcBorders>
          </w:tcPr>
          <w:p w:rsidR="008F740E" w:rsidRPr="00565401" w:rsidRDefault="008F740E" w:rsidP="008F740E">
            <w:pPr>
              <w:rPr>
                <w:rFonts w:eastAsia="標楷體"/>
              </w:rPr>
            </w:pPr>
            <w:r w:rsidRPr="00565401">
              <w:rPr>
                <w:rFonts w:eastAsia="標楷體" w:hint="eastAsia"/>
              </w:rPr>
              <w:t>□是</w:t>
            </w:r>
            <w:r w:rsidRPr="00565401">
              <w:rPr>
                <w:rFonts w:eastAsia="標楷體" w:hint="eastAsia"/>
              </w:rPr>
              <w:t xml:space="preserve"> </w:t>
            </w:r>
            <w:r w:rsidRPr="00565401">
              <w:rPr>
                <w:rFonts w:eastAsia="標楷體" w:hint="eastAsia"/>
              </w:rPr>
              <w:t>□否</w:t>
            </w:r>
          </w:p>
          <w:p w:rsidR="008F740E" w:rsidRPr="00565401" w:rsidRDefault="008F740E" w:rsidP="008F740E">
            <w:pPr>
              <w:rPr>
                <w:rFonts w:eastAsia="標楷體"/>
              </w:rPr>
            </w:pPr>
            <w:r w:rsidRPr="00565401">
              <w:rPr>
                <w:rFonts w:eastAsia="標楷體" w:hint="eastAsia"/>
              </w:rPr>
              <w:t>說明</w:t>
            </w:r>
            <w:r w:rsidRPr="00565401">
              <w:rPr>
                <w:rFonts w:ascii="新細明體" w:hAnsi="新細明體" w:hint="eastAsia"/>
              </w:rPr>
              <w:t>：</w:t>
            </w:r>
          </w:p>
        </w:tc>
        <w:tc>
          <w:tcPr>
            <w:tcW w:w="1800" w:type="dxa"/>
            <w:tcBorders>
              <w:top w:val="nil"/>
              <w:left w:val="single" w:sz="6" w:space="0" w:color="auto"/>
              <w:bottom w:val="nil"/>
              <w:right w:val="single" w:sz="12" w:space="0" w:color="auto"/>
            </w:tcBorders>
          </w:tcPr>
          <w:p w:rsidR="008F740E" w:rsidRPr="00565401" w:rsidRDefault="008F740E">
            <w:pPr>
              <w:rPr>
                <w:rFonts w:eastAsia="標楷體"/>
              </w:rPr>
            </w:pPr>
          </w:p>
        </w:tc>
      </w:tr>
      <w:tr w:rsidR="008F740E" w:rsidRPr="008F740E" w:rsidTr="008F740E">
        <w:trPr>
          <w:trHeight w:val="72"/>
        </w:trPr>
        <w:tc>
          <w:tcPr>
            <w:tcW w:w="5283" w:type="dxa"/>
            <w:gridSpan w:val="3"/>
            <w:tcBorders>
              <w:top w:val="nil"/>
              <w:left w:val="single" w:sz="12" w:space="0" w:color="auto"/>
              <w:bottom w:val="nil"/>
              <w:right w:val="single" w:sz="6" w:space="0" w:color="auto"/>
            </w:tcBorders>
          </w:tcPr>
          <w:p w:rsidR="008F740E" w:rsidRPr="00565401" w:rsidRDefault="008F740E" w:rsidP="005A7514">
            <w:pPr>
              <w:ind w:leftChars="180" w:left="624" w:hangingChars="80" w:hanging="192"/>
              <w:jc w:val="both"/>
              <w:rPr>
                <w:rFonts w:ascii="Calibri" w:eastAsia="標楷體" w:hAnsi="Calibri" w:cs="Calibri"/>
              </w:rPr>
            </w:pPr>
            <w:r w:rsidRPr="00565401">
              <w:rPr>
                <w:rFonts w:ascii="Calibri" w:eastAsia="標楷體" w:hAnsi="Calibri" w:cs="Calibri"/>
              </w:rPr>
              <w:t>4</w:t>
            </w:r>
            <w:r w:rsidR="005A7514" w:rsidRPr="00565401">
              <w:rPr>
                <w:rFonts w:ascii="Calibri" w:eastAsia="標楷體" w:hAnsi="Calibri" w:cs="Calibri" w:hint="eastAsia"/>
              </w:rPr>
              <w:t>.</w:t>
            </w:r>
            <w:r w:rsidRPr="00565401">
              <w:rPr>
                <w:rFonts w:ascii="Calibri" w:eastAsia="標楷體" w:hAnsi="Calibri" w:cs="Calibri"/>
              </w:rPr>
              <w:t>股東結構是否非以臺籍為主或資本來源是否非以臺資為主。</w:t>
            </w:r>
          </w:p>
        </w:tc>
        <w:tc>
          <w:tcPr>
            <w:tcW w:w="2277" w:type="dxa"/>
            <w:gridSpan w:val="2"/>
            <w:tcBorders>
              <w:top w:val="nil"/>
              <w:left w:val="single" w:sz="6" w:space="0" w:color="auto"/>
              <w:bottom w:val="nil"/>
              <w:right w:val="single" w:sz="6" w:space="0" w:color="auto"/>
            </w:tcBorders>
          </w:tcPr>
          <w:p w:rsidR="008F740E" w:rsidRPr="00565401" w:rsidRDefault="008F740E" w:rsidP="008F740E">
            <w:pPr>
              <w:rPr>
                <w:rFonts w:eastAsia="標楷體"/>
              </w:rPr>
            </w:pPr>
            <w:r w:rsidRPr="00565401">
              <w:rPr>
                <w:rFonts w:eastAsia="標楷體" w:hint="eastAsia"/>
              </w:rPr>
              <w:t>□是</w:t>
            </w:r>
            <w:r w:rsidRPr="00565401">
              <w:rPr>
                <w:rFonts w:eastAsia="標楷體" w:hint="eastAsia"/>
              </w:rPr>
              <w:t xml:space="preserve"> </w:t>
            </w:r>
            <w:r w:rsidRPr="00565401">
              <w:rPr>
                <w:rFonts w:eastAsia="標楷體" w:hint="eastAsia"/>
              </w:rPr>
              <w:t>□否</w:t>
            </w:r>
          </w:p>
          <w:p w:rsidR="008F740E" w:rsidRPr="00565401" w:rsidRDefault="008F740E" w:rsidP="008F740E">
            <w:pPr>
              <w:rPr>
                <w:rFonts w:eastAsia="標楷體"/>
              </w:rPr>
            </w:pPr>
            <w:r w:rsidRPr="00565401">
              <w:rPr>
                <w:rFonts w:eastAsia="標楷體" w:hint="eastAsia"/>
              </w:rPr>
              <w:t>說明</w:t>
            </w:r>
            <w:r w:rsidRPr="00565401">
              <w:rPr>
                <w:rFonts w:ascii="新細明體" w:hAnsi="新細明體" w:hint="eastAsia"/>
              </w:rPr>
              <w:t>：</w:t>
            </w:r>
          </w:p>
        </w:tc>
        <w:tc>
          <w:tcPr>
            <w:tcW w:w="1800" w:type="dxa"/>
            <w:tcBorders>
              <w:top w:val="nil"/>
              <w:left w:val="single" w:sz="6" w:space="0" w:color="auto"/>
              <w:bottom w:val="nil"/>
              <w:right w:val="single" w:sz="12" w:space="0" w:color="auto"/>
            </w:tcBorders>
          </w:tcPr>
          <w:p w:rsidR="008F740E" w:rsidRPr="00565401" w:rsidRDefault="008F740E">
            <w:pPr>
              <w:rPr>
                <w:rFonts w:eastAsia="標楷體"/>
              </w:rPr>
            </w:pPr>
          </w:p>
        </w:tc>
      </w:tr>
      <w:tr w:rsidR="008F740E" w:rsidRPr="008F740E" w:rsidTr="008F740E">
        <w:trPr>
          <w:trHeight w:val="72"/>
        </w:trPr>
        <w:tc>
          <w:tcPr>
            <w:tcW w:w="5283" w:type="dxa"/>
            <w:gridSpan w:val="3"/>
            <w:tcBorders>
              <w:top w:val="nil"/>
              <w:left w:val="single" w:sz="12" w:space="0" w:color="auto"/>
              <w:bottom w:val="nil"/>
              <w:right w:val="single" w:sz="6" w:space="0" w:color="auto"/>
            </w:tcBorders>
          </w:tcPr>
          <w:p w:rsidR="008F740E" w:rsidRPr="00565401" w:rsidRDefault="008F740E" w:rsidP="005A7514">
            <w:pPr>
              <w:ind w:leftChars="180" w:left="624" w:hangingChars="80" w:hanging="192"/>
              <w:jc w:val="both"/>
              <w:rPr>
                <w:rFonts w:ascii="Calibri" w:eastAsia="標楷體" w:hAnsi="Calibri" w:cs="Calibri"/>
              </w:rPr>
            </w:pPr>
            <w:r w:rsidRPr="00565401">
              <w:rPr>
                <w:rFonts w:ascii="Calibri" w:eastAsia="標楷體" w:hAnsi="Calibri" w:cs="Calibri"/>
              </w:rPr>
              <w:t>5</w:t>
            </w:r>
            <w:r w:rsidR="005A7514" w:rsidRPr="00565401">
              <w:rPr>
                <w:rFonts w:ascii="Calibri" w:eastAsia="標楷體" w:hAnsi="Calibri" w:cs="Calibri" w:hint="eastAsia"/>
              </w:rPr>
              <w:t>.</w:t>
            </w:r>
            <w:r w:rsidRPr="00565401">
              <w:rPr>
                <w:rFonts w:ascii="Calibri" w:eastAsia="標楷體" w:hAnsi="Calibri" w:cs="Calibri"/>
              </w:rPr>
              <w:t>主要營運地或重要子公司是否非</w:t>
            </w:r>
            <w:r w:rsidR="005A7514" w:rsidRPr="00565401">
              <w:rPr>
                <w:rFonts w:ascii="Calibri" w:eastAsia="標楷體" w:hAnsi="Calibri" w:cs="Calibri" w:hint="eastAsia"/>
              </w:rPr>
              <w:t>屬</w:t>
            </w:r>
            <w:r w:rsidRPr="00565401">
              <w:rPr>
                <w:rFonts w:ascii="Calibri" w:eastAsia="標楷體" w:hAnsi="Calibri" w:cs="Calibri"/>
              </w:rPr>
              <w:t>我國公司法設立登記之臺灣公司。</w:t>
            </w:r>
          </w:p>
        </w:tc>
        <w:tc>
          <w:tcPr>
            <w:tcW w:w="2277" w:type="dxa"/>
            <w:gridSpan w:val="2"/>
            <w:tcBorders>
              <w:top w:val="nil"/>
              <w:left w:val="single" w:sz="6" w:space="0" w:color="auto"/>
              <w:bottom w:val="nil"/>
              <w:right w:val="single" w:sz="6" w:space="0" w:color="auto"/>
            </w:tcBorders>
          </w:tcPr>
          <w:p w:rsidR="008F740E" w:rsidRPr="00565401" w:rsidRDefault="008F740E" w:rsidP="008F740E">
            <w:pPr>
              <w:rPr>
                <w:rFonts w:eastAsia="標楷體"/>
              </w:rPr>
            </w:pPr>
            <w:r w:rsidRPr="00565401">
              <w:rPr>
                <w:rFonts w:eastAsia="標楷體" w:hint="eastAsia"/>
              </w:rPr>
              <w:t>□是</w:t>
            </w:r>
            <w:r w:rsidRPr="00565401">
              <w:rPr>
                <w:rFonts w:eastAsia="標楷體" w:hint="eastAsia"/>
              </w:rPr>
              <w:t xml:space="preserve"> </w:t>
            </w:r>
            <w:r w:rsidRPr="00565401">
              <w:rPr>
                <w:rFonts w:eastAsia="標楷體" w:hint="eastAsia"/>
              </w:rPr>
              <w:t>□否</w:t>
            </w:r>
          </w:p>
          <w:p w:rsidR="008F740E" w:rsidRPr="00565401" w:rsidRDefault="008F740E" w:rsidP="008F740E">
            <w:pPr>
              <w:rPr>
                <w:rFonts w:eastAsia="標楷體"/>
              </w:rPr>
            </w:pPr>
            <w:r w:rsidRPr="00565401">
              <w:rPr>
                <w:rFonts w:eastAsia="標楷體" w:hint="eastAsia"/>
              </w:rPr>
              <w:t>說明</w:t>
            </w:r>
            <w:r w:rsidRPr="00565401">
              <w:rPr>
                <w:rFonts w:ascii="新細明體" w:hAnsi="新細明體" w:hint="eastAsia"/>
              </w:rPr>
              <w:t>：</w:t>
            </w:r>
          </w:p>
        </w:tc>
        <w:tc>
          <w:tcPr>
            <w:tcW w:w="1800" w:type="dxa"/>
            <w:tcBorders>
              <w:top w:val="nil"/>
              <w:left w:val="single" w:sz="6" w:space="0" w:color="auto"/>
              <w:bottom w:val="nil"/>
              <w:right w:val="single" w:sz="12" w:space="0" w:color="auto"/>
            </w:tcBorders>
          </w:tcPr>
          <w:p w:rsidR="008F740E" w:rsidRPr="00565401" w:rsidRDefault="008F740E">
            <w:pPr>
              <w:rPr>
                <w:rFonts w:eastAsia="標楷體"/>
              </w:rPr>
            </w:pPr>
          </w:p>
        </w:tc>
      </w:tr>
      <w:tr w:rsidR="008F740E" w:rsidRPr="008F740E" w:rsidTr="008F740E">
        <w:trPr>
          <w:trHeight w:val="72"/>
        </w:trPr>
        <w:tc>
          <w:tcPr>
            <w:tcW w:w="5283" w:type="dxa"/>
            <w:gridSpan w:val="3"/>
            <w:tcBorders>
              <w:top w:val="nil"/>
              <w:left w:val="single" w:sz="12" w:space="0" w:color="auto"/>
              <w:bottom w:val="single" w:sz="6" w:space="0" w:color="auto"/>
              <w:right w:val="single" w:sz="6" w:space="0" w:color="auto"/>
            </w:tcBorders>
          </w:tcPr>
          <w:p w:rsidR="001D1980" w:rsidRPr="00565401" w:rsidRDefault="008F740E" w:rsidP="008F740E">
            <w:pPr>
              <w:ind w:leftChars="271" w:left="919" w:hangingChars="112" w:hanging="269"/>
              <w:jc w:val="both"/>
              <w:rPr>
                <w:rFonts w:ascii="Calibri" w:eastAsia="標楷體" w:hAnsi="Calibri" w:cs="Calibri"/>
              </w:rPr>
            </w:pPr>
            <w:r w:rsidRPr="00565401">
              <w:rPr>
                <w:rFonts w:ascii="Calibri" w:eastAsia="標楷體" w:hAnsi="Calibri" w:cs="Calibri" w:hint="eastAsia"/>
              </w:rPr>
              <w:t>綜合評估意見：</w:t>
            </w:r>
            <w:r w:rsidRPr="00565401">
              <w:rPr>
                <w:rFonts w:ascii="Calibri" w:eastAsia="標楷體" w:hAnsi="Calibri" w:cs="Calibri" w:hint="eastAsia"/>
                <w:u w:val="single"/>
              </w:rPr>
              <w:t xml:space="preserve">                     </w:t>
            </w:r>
          </w:p>
        </w:tc>
        <w:tc>
          <w:tcPr>
            <w:tcW w:w="2277" w:type="dxa"/>
            <w:gridSpan w:val="2"/>
            <w:tcBorders>
              <w:top w:val="nil"/>
              <w:left w:val="single" w:sz="6" w:space="0" w:color="auto"/>
              <w:bottom w:val="single" w:sz="6" w:space="0" w:color="auto"/>
              <w:right w:val="single" w:sz="6" w:space="0" w:color="auto"/>
            </w:tcBorders>
          </w:tcPr>
          <w:p w:rsidR="001D1980" w:rsidRPr="00565401" w:rsidRDefault="001D1980" w:rsidP="00441426">
            <w:pPr>
              <w:rPr>
                <w:rFonts w:eastAsia="標楷體"/>
              </w:rPr>
            </w:pPr>
          </w:p>
        </w:tc>
        <w:tc>
          <w:tcPr>
            <w:tcW w:w="1800" w:type="dxa"/>
            <w:tcBorders>
              <w:top w:val="nil"/>
              <w:left w:val="single" w:sz="6" w:space="0" w:color="auto"/>
              <w:bottom w:val="single" w:sz="6" w:space="0" w:color="auto"/>
              <w:right w:val="single" w:sz="12" w:space="0" w:color="auto"/>
            </w:tcBorders>
          </w:tcPr>
          <w:p w:rsidR="001D1980" w:rsidRPr="00565401" w:rsidRDefault="001D1980">
            <w:pPr>
              <w:rPr>
                <w:rFonts w:eastAsia="標楷體"/>
              </w:rPr>
            </w:pPr>
          </w:p>
        </w:tc>
      </w:tr>
      <w:tr w:rsidR="00565401" w:rsidRPr="00B371F9" w:rsidTr="008F740E">
        <w:trPr>
          <w:trHeight w:val="72"/>
        </w:trPr>
        <w:tc>
          <w:tcPr>
            <w:tcW w:w="5283" w:type="dxa"/>
            <w:gridSpan w:val="3"/>
            <w:tcBorders>
              <w:top w:val="nil"/>
              <w:left w:val="single" w:sz="12" w:space="0" w:color="auto"/>
              <w:bottom w:val="single" w:sz="6" w:space="0" w:color="auto"/>
              <w:right w:val="single" w:sz="6" w:space="0" w:color="auto"/>
            </w:tcBorders>
          </w:tcPr>
          <w:p w:rsidR="00D63601" w:rsidRPr="00B371F9" w:rsidRDefault="00565401" w:rsidP="00D63601">
            <w:pPr>
              <w:ind w:left="480" w:hangingChars="200" w:hanging="480"/>
              <w:jc w:val="both"/>
              <w:rPr>
                <w:rFonts w:eastAsia="標楷體" w:hAnsi="標楷體"/>
              </w:rPr>
            </w:pPr>
            <w:r w:rsidRPr="00B371F9">
              <w:rPr>
                <w:rFonts w:eastAsia="標楷體" w:hAnsi="標楷體" w:hint="eastAsia"/>
              </w:rPr>
              <w:t>五、</w:t>
            </w:r>
            <w:r w:rsidR="00D63601" w:rsidRPr="00B371F9">
              <w:rPr>
                <w:rFonts w:eastAsia="標楷體" w:hAnsi="標楷體" w:hint="eastAsia"/>
              </w:rPr>
              <w:t>評估是否屬大陸地區「境內企業境外發行證券和上市管理試行辦法」</w:t>
            </w:r>
            <w:r w:rsidR="00D63601" w:rsidRPr="00B371F9">
              <w:rPr>
                <w:rFonts w:eastAsia="標楷體" w:hAnsi="標楷體" w:hint="eastAsia"/>
              </w:rPr>
              <w:t>(</w:t>
            </w:r>
            <w:r w:rsidR="00D63601" w:rsidRPr="00B371F9">
              <w:rPr>
                <w:rFonts w:eastAsia="標楷體" w:hAnsi="標楷體" w:hint="eastAsia"/>
              </w:rPr>
              <w:t>下稱試行辦法</w:t>
            </w:r>
            <w:r w:rsidR="00D63601" w:rsidRPr="00B371F9">
              <w:rPr>
                <w:rFonts w:eastAsia="標楷體" w:hAnsi="標楷體" w:hint="eastAsia"/>
              </w:rPr>
              <w:t>)</w:t>
            </w:r>
            <w:r w:rsidR="00D63601" w:rsidRPr="00B371F9">
              <w:rPr>
                <w:rFonts w:eastAsia="標楷體" w:hAnsi="標楷體" w:hint="eastAsia"/>
              </w:rPr>
              <w:t>案件</w:t>
            </w:r>
          </w:p>
          <w:p w:rsidR="00565401" w:rsidRPr="00B371F9" w:rsidRDefault="00565401" w:rsidP="00986B19">
            <w:pPr>
              <w:numPr>
                <w:ilvl w:val="0"/>
                <w:numId w:val="9"/>
              </w:numPr>
              <w:jc w:val="both"/>
              <w:rPr>
                <w:rFonts w:eastAsia="標楷體" w:hAnsi="標楷體"/>
              </w:rPr>
            </w:pPr>
            <w:r w:rsidRPr="00B371F9">
              <w:rPr>
                <w:rFonts w:eastAsia="標楷體" w:hAnsi="標楷體" w:hint="eastAsia"/>
              </w:rPr>
              <w:t>申請公司是否</w:t>
            </w:r>
            <w:r w:rsidR="00C27528" w:rsidRPr="00B371F9">
              <w:rPr>
                <w:rFonts w:eastAsia="標楷體" w:hAnsi="標楷體" w:hint="eastAsia"/>
              </w:rPr>
              <w:t>為</w:t>
            </w:r>
            <w:r w:rsidR="00986B19" w:rsidRPr="00B371F9">
              <w:rPr>
                <w:rFonts w:eastAsia="標楷體" w:hAnsi="標楷體" w:hint="eastAsia"/>
              </w:rPr>
              <w:t>試行辦法</w:t>
            </w:r>
            <w:r w:rsidR="00C27528" w:rsidRPr="00B371F9">
              <w:rPr>
                <w:rFonts w:eastAsia="標楷體" w:hAnsi="標楷體" w:hint="eastAsia"/>
              </w:rPr>
              <w:t>規範</w:t>
            </w:r>
            <w:r w:rsidR="00986B19" w:rsidRPr="00B371F9">
              <w:rPr>
                <w:rFonts w:eastAsia="標楷體" w:hAnsi="標楷體" w:hint="eastAsia"/>
              </w:rPr>
              <w:t>主要業務經營活動在其境內之境外註冊企業，且</w:t>
            </w:r>
            <w:r w:rsidR="00432F9B" w:rsidRPr="00B371F9">
              <w:rPr>
                <w:rFonts w:eastAsia="標楷體" w:hAnsi="標楷體" w:hint="eastAsia"/>
              </w:rPr>
              <w:t>應</w:t>
            </w:r>
            <w:r w:rsidR="00986B19" w:rsidRPr="00B371F9">
              <w:rPr>
                <w:rFonts w:eastAsia="標楷體" w:hAnsi="標楷體" w:hint="eastAsia"/>
              </w:rPr>
              <w:t>於</w:t>
            </w:r>
            <w:r w:rsidR="00432F9B" w:rsidRPr="00B371F9">
              <w:rPr>
                <w:rFonts w:eastAsia="標楷體" w:hAnsi="標楷體" w:hint="eastAsia"/>
              </w:rPr>
              <w:t>提交上市申請文件後</w:t>
            </w:r>
            <w:r w:rsidR="00432F9B" w:rsidRPr="00B371F9">
              <w:rPr>
                <w:rFonts w:eastAsia="標楷體" w:hAnsi="標楷體"/>
              </w:rPr>
              <w:t xml:space="preserve">3 </w:t>
            </w:r>
            <w:r w:rsidR="00432F9B" w:rsidRPr="00B371F9">
              <w:rPr>
                <w:rFonts w:eastAsia="標楷體" w:hAnsi="標楷體" w:hint="eastAsia"/>
              </w:rPr>
              <w:t>個工作日</w:t>
            </w:r>
            <w:r w:rsidR="00986B19" w:rsidRPr="00B371F9">
              <w:rPr>
                <w:rFonts w:eastAsia="標楷體" w:hAnsi="標楷體" w:hint="eastAsia"/>
              </w:rPr>
              <w:t>向中國證券監督管理委員會</w:t>
            </w:r>
            <w:r w:rsidR="00432F9B" w:rsidRPr="00B371F9">
              <w:rPr>
                <w:rFonts w:eastAsia="標楷體" w:hAnsi="標楷體" w:hint="eastAsia"/>
              </w:rPr>
              <w:t>辦理備案</w:t>
            </w:r>
            <w:r w:rsidR="00F65760" w:rsidRPr="00B371F9">
              <w:rPr>
                <w:rFonts w:eastAsia="標楷體" w:hAnsi="標楷體" w:hint="eastAsia"/>
              </w:rPr>
              <w:t>(</w:t>
            </w:r>
            <w:r w:rsidR="00F65760" w:rsidRPr="00B371F9">
              <w:rPr>
                <w:rFonts w:eastAsia="標楷體" w:hAnsi="標楷體" w:hint="eastAsia"/>
              </w:rPr>
              <w:t>附表</w:t>
            </w:r>
            <w:r w:rsidR="00F65760" w:rsidRPr="00B371F9">
              <w:rPr>
                <w:rFonts w:eastAsia="標楷體" w:hAnsi="標楷體" w:hint="eastAsia"/>
              </w:rPr>
              <w:t>)</w:t>
            </w:r>
            <w:r w:rsidRPr="00B371F9">
              <w:rPr>
                <w:rFonts w:eastAsia="標楷體" w:hAnsi="標楷體" w:hint="eastAsia"/>
              </w:rPr>
              <w:t>。</w:t>
            </w:r>
            <w:r w:rsidR="009A4954" w:rsidRPr="00B371F9">
              <w:rPr>
                <w:rFonts w:eastAsia="標楷體" w:hAnsi="標楷體" w:hint="eastAsia"/>
              </w:rPr>
              <w:t>如是，請說明備案辦理情形。</w:t>
            </w:r>
          </w:p>
          <w:p w:rsidR="00D63601" w:rsidRPr="00B371F9" w:rsidRDefault="009A4954" w:rsidP="00D63601">
            <w:pPr>
              <w:numPr>
                <w:ilvl w:val="0"/>
                <w:numId w:val="9"/>
              </w:numPr>
              <w:jc w:val="both"/>
              <w:rPr>
                <w:rFonts w:eastAsia="標楷體" w:hAnsi="標楷體"/>
              </w:rPr>
            </w:pPr>
            <w:r w:rsidRPr="00B371F9">
              <w:rPr>
                <w:rFonts w:eastAsia="標楷體" w:hAnsi="標楷體" w:hint="eastAsia"/>
              </w:rPr>
              <w:t>前開備案資料與申請上市書件有無重大差</w:t>
            </w:r>
            <w:r w:rsidRPr="00B371F9">
              <w:rPr>
                <w:rFonts w:eastAsia="標楷體" w:hAnsi="標楷體" w:hint="eastAsia"/>
              </w:rPr>
              <w:lastRenderedPageBreak/>
              <w:t>異或涉有不宜上市情事。</w:t>
            </w:r>
          </w:p>
          <w:p w:rsidR="00D63601" w:rsidRPr="00B371F9" w:rsidRDefault="00D63601" w:rsidP="00D63601">
            <w:pPr>
              <w:numPr>
                <w:ilvl w:val="0"/>
                <w:numId w:val="9"/>
              </w:numPr>
              <w:jc w:val="both"/>
              <w:rPr>
                <w:rFonts w:eastAsia="標楷體" w:hAnsi="標楷體"/>
              </w:rPr>
            </w:pPr>
            <w:r w:rsidRPr="00B371F9">
              <w:rPr>
                <w:rFonts w:eastAsia="標楷體" w:hAnsi="標楷體" w:hint="eastAsia"/>
              </w:rPr>
              <w:t>前開備案資料</w:t>
            </w:r>
            <w:r w:rsidR="009A4954" w:rsidRPr="00B371F9">
              <w:rPr>
                <w:rFonts w:eastAsia="標楷體" w:hAnsi="標楷體" w:hint="eastAsia"/>
              </w:rPr>
              <w:t>是否未違反本國法令規定</w:t>
            </w:r>
            <w:r w:rsidR="009A4954" w:rsidRPr="00B371F9">
              <w:rPr>
                <w:rFonts w:eastAsia="標楷體" w:hAnsi="標楷體" w:hint="eastAsia"/>
              </w:rPr>
              <w:t>(</w:t>
            </w:r>
            <w:r w:rsidR="009A4954" w:rsidRPr="00B371F9">
              <w:rPr>
                <w:rFonts w:eastAsia="標楷體" w:hAnsi="標楷體" w:hint="eastAsia"/>
              </w:rPr>
              <w:t>包括但不限於個人資料保護法</w:t>
            </w:r>
            <w:r w:rsidR="009A4954" w:rsidRPr="00B371F9">
              <w:rPr>
                <w:rFonts w:eastAsia="標楷體" w:hAnsi="標楷體" w:hint="eastAsia"/>
              </w:rPr>
              <w:t>)</w:t>
            </w:r>
          </w:p>
          <w:p w:rsidR="00D63601" w:rsidRPr="00B371F9" w:rsidRDefault="009A4954" w:rsidP="008B7B6E">
            <w:pPr>
              <w:numPr>
                <w:ilvl w:val="0"/>
                <w:numId w:val="9"/>
              </w:numPr>
              <w:jc w:val="both"/>
              <w:rPr>
                <w:rFonts w:eastAsia="標楷體" w:hAnsi="標楷體"/>
              </w:rPr>
            </w:pPr>
            <w:r w:rsidRPr="00B371F9">
              <w:rPr>
                <w:rFonts w:eastAsia="標楷體" w:hAnsi="標楷體" w:hint="eastAsia"/>
              </w:rPr>
              <w:t>申請公司是否於公開說明書風險事項揭露相關情事。</w:t>
            </w:r>
            <w:r w:rsidR="00FD0C08" w:rsidRPr="00B371F9">
              <w:rPr>
                <w:rFonts w:eastAsia="標楷體" w:hAnsi="標楷體" w:hint="eastAsia"/>
              </w:rPr>
              <w:t>(</w:t>
            </w:r>
            <w:r w:rsidR="00FD0C08" w:rsidRPr="00B371F9">
              <w:rPr>
                <w:rFonts w:eastAsia="標楷體" w:hAnsi="標楷體" w:hint="eastAsia"/>
              </w:rPr>
              <w:t>註</w:t>
            </w:r>
            <w:r w:rsidR="00FD0C08" w:rsidRPr="00B371F9">
              <w:rPr>
                <w:rFonts w:eastAsia="標楷體" w:hAnsi="標楷體" w:hint="eastAsia"/>
              </w:rPr>
              <w:t>)</w:t>
            </w:r>
          </w:p>
        </w:tc>
        <w:tc>
          <w:tcPr>
            <w:tcW w:w="2277" w:type="dxa"/>
            <w:gridSpan w:val="2"/>
            <w:tcBorders>
              <w:top w:val="nil"/>
              <w:left w:val="single" w:sz="6" w:space="0" w:color="auto"/>
              <w:bottom w:val="single" w:sz="6" w:space="0" w:color="auto"/>
              <w:right w:val="single" w:sz="6" w:space="0" w:color="auto"/>
            </w:tcBorders>
          </w:tcPr>
          <w:p w:rsidR="00D63601" w:rsidRPr="00B371F9" w:rsidRDefault="00D63601" w:rsidP="00565401">
            <w:pPr>
              <w:rPr>
                <w:rFonts w:eastAsia="標楷體"/>
              </w:rPr>
            </w:pPr>
          </w:p>
          <w:p w:rsidR="00D63601" w:rsidRPr="00B371F9" w:rsidRDefault="00D63601" w:rsidP="00565401">
            <w:pPr>
              <w:rPr>
                <w:rFonts w:eastAsia="標楷體"/>
              </w:rPr>
            </w:pPr>
          </w:p>
          <w:p w:rsidR="00D63601" w:rsidRPr="00B371F9" w:rsidRDefault="00D63601" w:rsidP="00565401">
            <w:pPr>
              <w:rPr>
                <w:rFonts w:eastAsia="標楷體"/>
              </w:rPr>
            </w:pPr>
          </w:p>
          <w:p w:rsidR="00565401" w:rsidRPr="00B371F9" w:rsidRDefault="00565401" w:rsidP="00565401">
            <w:pPr>
              <w:rPr>
                <w:rFonts w:eastAsia="標楷體"/>
              </w:rPr>
            </w:pPr>
            <w:r w:rsidRPr="00B371F9">
              <w:rPr>
                <w:rFonts w:eastAsia="標楷體" w:hint="eastAsia"/>
              </w:rPr>
              <w:t>□是</w:t>
            </w:r>
            <w:r w:rsidRPr="00B371F9">
              <w:rPr>
                <w:rFonts w:eastAsia="標楷體" w:hint="eastAsia"/>
              </w:rPr>
              <w:t xml:space="preserve"> </w:t>
            </w:r>
            <w:r w:rsidRPr="00B371F9">
              <w:rPr>
                <w:rFonts w:eastAsia="標楷體" w:hint="eastAsia"/>
              </w:rPr>
              <w:t>□否</w:t>
            </w:r>
            <w:r w:rsidRPr="00B371F9">
              <w:rPr>
                <w:rFonts w:eastAsia="標楷體" w:hint="eastAsia"/>
              </w:rPr>
              <w:t xml:space="preserve"> </w:t>
            </w:r>
            <w:r w:rsidRPr="00B371F9">
              <w:rPr>
                <w:rFonts w:eastAsia="標楷體" w:hint="eastAsia"/>
              </w:rPr>
              <w:t>□不適用</w:t>
            </w:r>
            <w:r w:rsidRPr="00B371F9">
              <w:rPr>
                <w:rFonts w:eastAsia="標楷體" w:hint="eastAsia"/>
              </w:rPr>
              <w:t xml:space="preserve"> </w:t>
            </w:r>
          </w:p>
          <w:p w:rsidR="00565401" w:rsidRPr="00B371F9" w:rsidRDefault="00565401" w:rsidP="00565401">
            <w:pPr>
              <w:rPr>
                <w:rFonts w:ascii="新細明體" w:hAnsi="新細明體"/>
              </w:rPr>
            </w:pPr>
            <w:r w:rsidRPr="00B371F9">
              <w:rPr>
                <w:rFonts w:eastAsia="標楷體" w:hint="eastAsia"/>
              </w:rPr>
              <w:t>說明</w:t>
            </w:r>
            <w:r w:rsidRPr="00B371F9">
              <w:rPr>
                <w:rFonts w:ascii="新細明體" w:hAnsi="新細明體" w:hint="eastAsia"/>
              </w:rPr>
              <w:t>：</w:t>
            </w:r>
          </w:p>
          <w:p w:rsidR="00D63601" w:rsidRPr="00B371F9" w:rsidRDefault="00D63601" w:rsidP="00565401">
            <w:pPr>
              <w:rPr>
                <w:rFonts w:ascii="新細明體" w:hAnsi="新細明體"/>
              </w:rPr>
            </w:pPr>
          </w:p>
          <w:p w:rsidR="00D63601" w:rsidRPr="00B371F9" w:rsidRDefault="00D63601" w:rsidP="00565401">
            <w:pPr>
              <w:rPr>
                <w:rFonts w:ascii="新細明體" w:hAnsi="新細明體"/>
              </w:rPr>
            </w:pPr>
          </w:p>
          <w:p w:rsidR="00D63601" w:rsidRPr="00B371F9" w:rsidRDefault="00D63601" w:rsidP="00565401">
            <w:pPr>
              <w:rPr>
                <w:rFonts w:ascii="新細明體" w:hAnsi="新細明體"/>
              </w:rPr>
            </w:pPr>
          </w:p>
          <w:p w:rsidR="009A4954" w:rsidRPr="00B371F9" w:rsidRDefault="009A4954" w:rsidP="00D63601">
            <w:pPr>
              <w:rPr>
                <w:rFonts w:eastAsia="標楷體"/>
              </w:rPr>
            </w:pPr>
          </w:p>
          <w:p w:rsidR="00D63601" w:rsidRPr="00B371F9" w:rsidRDefault="00D63601" w:rsidP="00D63601">
            <w:pPr>
              <w:rPr>
                <w:rFonts w:eastAsia="標楷體"/>
              </w:rPr>
            </w:pPr>
            <w:r w:rsidRPr="00B371F9">
              <w:rPr>
                <w:rFonts w:eastAsia="標楷體" w:hint="eastAsia"/>
              </w:rPr>
              <w:t>□是</w:t>
            </w:r>
            <w:r w:rsidRPr="00B371F9">
              <w:rPr>
                <w:rFonts w:eastAsia="標楷體" w:hint="eastAsia"/>
              </w:rPr>
              <w:t xml:space="preserve"> </w:t>
            </w:r>
            <w:r w:rsidRPr="00B371F9">
              <w:rPr>
                <w:rFonts w:eastAsia="標楷體" w:hint="eastAsia"/>
              </w:rPr>
              <w:t>□否</w:t>
            </w:r>
            <w:r w:rsidRPr="00B371F9">
              <w:rPr>
                <w:rFonts w:eastAsia="標楷體" w:hint="eastAsia"/>
              </w:rPr>
              <w:t xml:space="preserve"> </w:t>
            </w:r>
            <w:r w:rsidRPr="00B371F9">
              <w:rPr>
                <w:rFonts w:eastAsia="標楷體" w:hint="eastAsia"/>
              </w:rPr>
              <w:t>□不適用</w:t>
            </w:r>
            <w:r w:rsidRPr="00B371F9">
              <w:rPr>
                <w:rFonts w:eastAsia="標楷體" w:hint="eastAsia"/>
              </w:rPr>
              <w:t xml:space="preserve"> </w:t>
            </w:r>
          </w:p>
          <w:p w:rsidR="00D63601" w:rsidRPr="00B371F9" w:rsidRDefault="00D63601" w:rsidP="00D63601">
            <w:pPr>
              <w:rPr>
                <w:rFonts w:ascii="新細明體" w:hAnsi="新細明體"/>
              </w:rPr>
            </w:pPr>
            <w:r w:rsidRPr="00B371F9">
              <w:rPr>
                <w:rFonts w:eastAsia="標楷體" w:hint="eastAsia"/>
              </w:rPr>
              <w:t>說明</w:t>
            </w:r>
            <w:r w:rsidRPr="00B371F9">
              <w:rPr>
                <w:rFonts w:ascii="新細明體" w:hAnsi="新細明體" w:hint="eastAsia"/>
              </w:rPr>
              <w:t>：</w:t>
            </w:r>
          </w:p>
          <w:p w:rsidR="009A4954" w:rsidRPr="00B371F9" w:rsidRDefault="009A4954" w:rsidP="009A4954">
            <w:pPr>
              <w:rPr>
                <w:rFonts w:eastAsia="標楷體"/>
              </w:rPr>
            </w:pPr>
            <w:r w:rsidRPr="00B371F9">
              <w:rPr>
                <w:rFonts w:eastAsia="標楷體" w:hint="eastAsia"/>
              </w:rPr>
              <w:t>□是</w:t>
            </w:r>
            <w:r w:rsidRPr="00B371F9">
              <w:rPr>
                <w:rFonts w:eastAsia="標楷體" w:hint="eastAsia"/>
              </w:rPr>
              <w:t xml:space="preserve"> </w:t>
            </w:r>
            <w:r w:rsidRPr="00B371F9">
              <w:rPr>
                <w:rFonts w:eastAsia="標楷體" w:hint="eastAsia"/>
              </w:rPr>
              <w:t>□否</w:t>
            </w:r>
            <w:r w:rsidRPr="00B371F9">
              <w:rPr>
                <w:rFonts w:eastAsia="標楷體" w:hint="eastAsia"/>
              </w:rPr>
              <w:t xml:space="preserve"> </w:t>
            </w:r>
            <w:r w:rsidRPr="00B371F9">
              <w:rPr>
                <w:rFonts w:eastAsia="標楷體" w:hint="eastAsia"/>
              </w:rPr>
              <w:t>□不適用</w:t>
            </w:r>
            <w:r w:rsidRPr="00B371F9">
              <w:rPr>
                <w:rFonts w:eastAsia="標楷體" w:hint="eastAsia"/>
              </w:rPr>
              <w:t xml:space="preserve"> </w:t>
            </w:r>
          </w:p>
          <w:p w:rsidR="00D63601" w:rsidRPr="00B371F9" w:rsidRDefault="009A4954" w:rsidP="009A4954">
            <w:pPr>
              <w:rPr>
                <w:rFonts w:ascii="新細明體" w:hAnsi="新細明體"/>
              </w:rPr>
            </w:pPr>
            <w:r w:rsidRPr="00B371F9">
              <w:rPr>
                <w:rFonts w:eastAsia="標楷體" w:hint="eastAsia"/>
              </w:rPr>
              <w:t>說明</w:t>
            </w:r>
            <w:r w:rsidRPr="00B371F9">
              <w:rPr>
                <w:rFonts w:ascii="新細明體" w:hAnsi="新細明體" w:hint="eastAsia"/>
              </w:rPr>
              <w:t>：</w:t>
            </w:r>
          </w:p>
          <w:p w:rsidR="009A4954" w:rsidRPr="00B371F9" w:rsidRDefault="009A4954" w:rsidP="009A4954">
            <w:pPr>
              <w:rPr>
                <w:rFonts w:eastAsia="標楷體"/>
              </w:rPr>
            </w:pPr>
            <w:r w:rsidRPr="00B371F9">
              <w:rPr>
                <w:rFonts w:eastAsia="標楷體" w:hint="eastAsia"/>
              </w:rPr>
              <w:t>□是</w:t>
            </w:r>
            <w:r w:rsidRPr="00B371F9">
              <w:rPr>
                <w:rFonts w:eastAsia="標楷體" w:hint="eastAsia"/>
              </w:rPr>
              <w:t xml:space="preserve"> </w:t>
            </w:r>
            <w:r w:rsidRPr="00B371F9">
              <w:rPr>
                <w:rFonts w:eastAsia="標楷體" w:hint="eastAsia"/>
              </w:rPr>
              <w:t>□否</w:t>
            </w:r>
            <w:r w:rsidRPr="00B371F9">
              <w:rPr>
                <w:rFonts w:eastAsia="標楷體" w:hint="eastAsia"/>
              </w:rPr>
              <w:t xml:space="preserve"> </w:t>
            </w:r>
            <w:r w:rsidRPr="00B371F9">
              <w:rPr>
                <w:rFonts w:eastAsia="標楷體" w:hint="eastAsia"/>
              </w:rPr>
              <w:t>□不適用</w:t>
            </w:r>
            <w:r w:rsidRPr="00B371F9">
              <w:rPr>
                <w:rFonts w:eastAsia="標楷體" w:hint="eastAsia"/>
              </w:rPr>
              <w:t xml:space="preserve"> </w:t>
            </w:r>
          </w:p>
          <w:p w:rsidR="009A4954" w:rsidRPr="00B371F9" w:rsidRDefault="009A4954" w:rsidP="009A4954">
            <w:pPr>
              <w:rPr>
                <w:rFonts w:eastAsia="標楷體"/>
              </w:rPr>
            </w:pPr>
            <w:r w:rsidRPr="00B371F9">
              <w:rPr>
                <w:rFonts w:eastAsia="標楷體" w:hint="eastAsia"/>
              </w:rPr>
              <w:t>說明</w:t>
            </w:r>
            <w:r w:rsidRPr="00B371F9">
              <w:rPr>
                <w:rFonts w:ascii="新細明體" w:hAnsi="新細明體" w:hint="eastAsia"/>
              </w:rPr>
              <w:t>：</w:t>
            </w:r>
          </w:p>
        </w:tc>
        <w:tc>
          <w:tcPr>
            <w:tcW w:w="1800" w:type="dxa"/>
            <w:tcBorders>
              <w:top w:val="nil"/>
              <w:left w:val="single" w:sz="6" w:space="0" w:color="auto"/>
              <w:bottom w:val="single" w:sz="6" w:space="0" w:color="auto"/>
              <w:right w:val="single" w:sz="12" w:space="0" w:color="auto"/>
            </w:tcBorders>
          </w:tcPr>
          <w:p w:rsidR="009A4954" w:rsidRPr="00B371F9" w:rsidRDefault="009A4954" w:rsidP="00565401">
            <w:pPr>
              <w:rPr>
                <w:rFonts w:eastAsia="標楷體"/>
                <w:color w:val="C45911" w:themeColor="accent2" w:themeShade="BF"/>
              </w:rPr>
            </w:pPr>
          </w:p>
          <w:p w:rsidR="009A4954" w:rsidRPr="00B371F9" w:rsidRDefault="009A4954" w:rsidP="00565401">
            <w:pPr>
              <w:rPr>
                <w:rFonts w:eastAsia="標楷體"/>
              </w:rPr>
            </w:pPr>
          </w:p>
          <w:p w:rsidR="009A4954" w:rsidRPr="00B371F9" w:rsidRDefault="009A4954" w:rsidP="00565401">
            <w:pPr>
              <w:rPr>
                <w:rFonts w:eastAsia="標楷體"/>
              </w:rPr>
            </w:pPr>
          </w:p>
          <w:p w:rsidR="008A7C4D" w:rsidRPr="00B371F9" w:rsidRDefault="00D63601" w:rsidP="00565401">
            <w:pPr>
              <w:rPr>
                <w:rFonts w:eastAsia="標楷體"/>
                <w:color w:val="C45911" w:themeColor="accent2" w:themeShade="BF"/>
              </w:rPr>
            </w:pPr>
            <w:r w:rsidRPr="00B371F9">
              <w:rPr>
                <w:rFonts w:eastAsia="標楷體" w:hint="eastAsia"/>
              </w:rPr>
              <w:t>填具</w:t>
            </w:r>
            <w:r w:rsidR="00565401" w:rsidRPr="00B371F9">
              <w:rPr>
                <w:rFonts w:eastAsia="標楷體" w:hint="eastAsia"/>
              </w:rPr>
              <w:t>附表</w:t>
            </w:r>
          </w:p>
          <w:p w:rsidR="008A7C4D" w:rsidRPr="00B371F9" w:rsidRDefault="008A7C4D" w:rsidP="008A7C4D">
            <w:pPr>
              <w:rPr>
                <w:rFonts w:eastAsia="標楷體"/>
              </w:rPr>
            </w:pPr>
          </w:p>
          <w:p w:rsidR="008A7C4D" w:rsidRPr="00B371F9" w:rsidRDefault="008A7C4D" w:rsidP="008A7C4D">
            <w:pPr>
              <w:rPr>
                <w:rFonts w:eastAsia="標楷體"/>
              </w:rPr>
            </w:pPr>
          </w:p>
          <w:p w:rsidR="008A7C4D" w:rsidRPr="00B371F9" w:rsidRDefault="008A7C4D" w:rsidP="008A7C4D">
            <w:pPr>
              <w:rPr>
                <w:rFonts w:eastAsia="標楷體"/>
              </w:rPr>
            </w:pPr>
          </w:p>
          <w:p w:rsidR="00565401" w:rsidRPr="00B371F9" w:rsidRDefault="00565401" w:rsidP="008A7C4D">
            <w:pPr>
              <w:jc w:val="right"/>
              <w:rPr>
                <w:rFonts w:eastAsia="標楷體"/>
              </w:rPr>
            </w:pPr>
            <w:bookmarkStart w:id="0" w:name="_GoBack"/>
            <w:bookmarkEnd w:id="0"/>
          </w:p>
        </w:tc>
      </w:tr>
      <w:tr w:rsidR="00071280" w:rsidRPr="008F740E" w:rsidTr="008F740E">
        <w:trPr>
          <w:trHeight w:val="72"/>
        </w:trPr>
        <w:tc>
          <w:tcPr>
            <w:tcW w:w="5283" w:type="dxa"/>
            <w:gridSpan w:val="3"/>
            <w:tcBorders>
              <w:top w:val="nil"/>
              <w:left w:val="single" w:sz="12" w:space="0" w:color="auto"/>
              <w:bottom w:val="single" w:sz="6" w:space="0" w:color="auto"/>
              <w:right w:val="single" w:sz="6" w:space="0" w:color="auto"/>
            </w:tcBorders>
          </w:tcPr>
          <w:p w:rsidR="009C5D1C" w:rsidRPr="00162D5B" w:rsidRDefault="00071280" w:rsidP="005C2EB1">
            <w:pPr>
              <w:ind w:left="480" w:hangingChars="200" w:hanging="480"/>
              <w:jc w:val="both"/>
              <w:rPr>
                <w:rFonts w:eastAsia="標楷體" w:hAnsi="標楷體"/>
                <w:color w:val="FF0000"/>
                <w:u w:val="single"/>
              </w:rPr>
            </w:pPr>
            <w:r>
              <w:rPr>
                <w:rFonts w:eastAsia="標楷體" w:hAnsi="標楷體" w:hint="eastAsia"/>
                <w:color w:val="FF0000"/>
                <w:u w:val="single"/>
              </w:rPr>
              <w:t>六</w:t>
            </w:r>
            <w:r w:rsidRPr="00162D5B">
              <w:rPr>
                <w:rFonts w:eastAsia="標楷體" w:hAnsi="標楷體" w:hint="eastAsia"/>
                <w:color w:val="FF0000"/>
                <w:u w:val="single"/>
              </w:rPr>
              <w:t>、</w:t>
            </w:r>
            <w:r w:rsidR="00803297" w:rsidRPr="00803297">
              <w:rPr>
                <w:rFonts w:eastAsia="標楷體" w:hAnsi="標楷體" w:hint="eastAsia"/>
                <w:color w:val="FF0000"/>
                <w:u w:val="single"/>
              </w:rPr>
              <w:t>外國發行人之董事、經理人及持有公司股份超過股份總額百分之十之股東（如董事、股東為法人者，包括直接或間接持有該法人股份或出資額之臺灣地區人民、法人、團體或其他機構），暨外國發行人所控制之營運主體係依中華民國公司法令組織成立，從事大陸地區投資者，是否已依「臺灣地區與大陸地區人民關係條例」及「在大陸地區從事投資或技術合作許可辦法」等規定，取具主管機關核發之許可備查證明文件。</w:t>
            </w:r>
          </w:p>
        </w:tc>
        <w:tc>
          <w:tcPr>
            <w:tcW w:w="2277" w:type="dxa"/>
            <w:gridSpan w:val="2"/>
            <w:tcBorders>
              <w:top w:val="nil"/>
              <w:left w:val="single" w:sz="6" w:space="0" w:color="auto"/>
              <w:bottom w:val="single" w:sz="6" w:space="0" w:color="auto"/>
              <w:right w:val="single" w:sz="6" w:space="0" w:color="auto"/>
            </w:tcBorders>
          </w:tcPr>
          <w:p w:rsidR="00071280" w:rsidRPr="00162D5B" w:rsidRDefault="00071280" w:rsidP="00071280">
            <w:pPr>
              <w:rPr>
                <w:rFonts w:eastAsia="標楷體"/>
                <w:color w:val="FF0000"/>
                <w:u w:val="single"/>
              </w:rPr>
            </w:pPr>
            <w:r w:rsidRPr="00162D5B">
              <w:rPr>
                <w:rFonts w:eastAsia="標楷體" w:hint="eastAsia"/>
                <w:color w:val="FF0000"/>
                <w:u w:val="single"/>
              </w:rPr>
              <w:t>□是</w:t>
            </w:r>
            <w:r w:rsidRPr="00162D5B">
              <w:rPr>
                <w:rFonts w:eastAsia="標楷體" w:hint="eastAsia"/>
                <w:color w:val="FF0000"/>
                <w:u w:val="single"/>
              </w:rPr>
              <w:t xml:space="preserve"> </w:t>
            </w:r>
            <w:proofErr w:type="gramStart"/>
            <w:r w:rsidRPr="00162D5B">
              <w:rPr>
                <w:rFonts w:eastAsia="標楷體" w:hint="eastAsia"/>
                <w:color w:val="FF0000"/>
                <w:u w:val="single"/>
              </w:rPr>
              <w:t>□否</w:t>
            </w:r>
            <w:proofErr w:type="gramEnd"/>
            <w:r w:rsidRPr="00162D5B">
              <w:rPr>
                <w:rFonts w:eastAsia="標楷體" w:hint="eastAsia"/>
                <w:color w:val="FF0000"/>
                <w:u w:val="single"/>
              </w:rPr>
              <w:t xml:space="preserve"> </w:t>
            </w:r>
            <w:r w:rsidRPr="00162D5B">
              <w:rPr>
                <w:rFonts w:eastAsia="標楷體" w:hint="eastAsia"/>
                <w:color w:val="FF0000"/>
                <w:u w:val="single"/>
              </w:rPr>
              <w:t>□不適用</w:t>
            </w:r>
            <w:r w:rsidRPr="00162D5B">
              <w:rPr>
                <w:rFonts w:eastAsia="標楷體" w:hint="eastAsia"/>
                <w:color w:val="FF0000"/>
                <w:u w:val="single"/>
              </w:rPr>
              <w:t xml:space="preserve"> </w:t>
            </w:r>
          </w:p>
          <w:p w:rsidR="005C2EB1" w:rsidRDefault="00071280" w:rsidP="005C2EB1">
            <w:pPr>
              <w:rPr>
                <w:rFonts w:ascii="新細明體" w:hAnsi="新細明體"/>
                <w:color w:val="FF0000"/>
                <w:u w:val="single"/>
              </w:rPr>
            </w:pPr>
            <w:r w:rsidRPr="00162D5B">
              <w:rPr>
                <w:rFonts w:eastAsia="標楷體" w:hint="eastAsia"/>
                <w:color w:val="FF0000"/>
                <w:u w:val="single"/>
              </w:rPr>
              <w:t>說明</w:t>
            </w:r>
            <w:r w:rsidRPr="00162D5B">
              <w:rPr>
                <w:rFonts w:ascii="新細明體" w:hAnsi="新細明體" w:hint="eastAsia"/>
                <w:color w:val="FF0000"/>
                <w:u w:val="single"/>
              </w:rPr>
              <w:t>：</w:t>
            </w:r>
            <w:r w:rsidR="005C2EB1">
              <w:rPr>
                <w:rFonts w:ascii="新細明體" w:hAnsi="新細明體"/>
                <w:color w:val="FF0000"/>
                <w:u w:val="single"/>
              </w:rPr>
              <w:t xml:space="preserve"> </w:t>
            </w:r>
          </w:p>
          <w:p w:rsidR="00071280" w:rsidRDefault="00071280" w:rsidP="009C5D1C">
            <w:pPr>
              <w:rPr>
                <w:rFonts w:ascii="新細明體" w:hAnsi="新細明體"/>
                <w:color w:val="FF0000"/>
                <w:u w:val="single"/>
              </w:rPr>
            </w:pPr>
          </w:p>
          <w:p w:rsidR="004C3DD0" w:rsidRDefault="004C3DD0" w:rsidP="009C5D1C">
            <w:pPr>
              <w:rPr>
                <w:rFonts w:ascii="新細明體" w:hAnsi="新細明體"/>
                <w:color w:val="FF0000"/>
                <w:u w:val="single"/>
              </w:rPr>
            </w:pPr>
          </w:p>
          <w:p w:rsidR="004C3DD0" w:rsidRDefault="004C3DD0" w:rsidP="009C5D1C">
            <w:pPr>
              <w:rPr>
                <w:rFonts w:ascii="新細明體" w:hAnsi="新細明體"/>
                <w:color w:val="FF0000"/>
                <w:u w:val="single"/>
              </w:rPr>
            </w:pPr>
          </w:p>
          <w:p w:rsidR="004C3DD0" w:rsidRDefault="004C3DD0" w:rsidP="009C5D1C">
            <w:pPr>
              <w:rPr>
                <w:rFonts w:ascii="新細明體" w:hAnsi="新細明體"/>
                <w:color w:val="FF0000"/>
                <w:u w:val="single"/>
              </w:rPr>
            </w:pPr>
          </w:p>
          <w:p w:rsidR="004C3DD0" w:rsidRDefault="004C3DD0" w:rsidP="009C5D1C">
            <w:pPr>
              <w:rPr>
                <w:rFonts w:ascii="新細明體" w:hAnsi="新細明體"/>
                <w:color w:val="FF0000"/>
                <w:u w:val="single"/>
              </w:rPr>
            </w:pPr>
          </w:p>
          <w:p w:rsidR="004C3DD0" w:rsidRPr="00071280" w:rsidRDefault="004C3DD0" w:rsidP="004C3DD0">
            <w:pPr>
              <w:rPr>
                <w:rFonts w:eastAsia="標楷體"/>
                <w:color w:val="FF0000"/>
                <w:u w:val="single"/>
              </w:rPr>
            </w:pPr>
          </w:p>
        </w:tc>
        <w:tc>
          <w:tcPr>
            <w:tcW w:w="1800" w:type="dxa"/>
            <w:tcBorders>
              <w:top w:val="nil"/>
              <w:left w:val="single" w:sz="6" w:space="0" w:color="auto"/>
              <w:bottom w:val="single" w:sz="6" w:space="0" w:color="auto"/>
              <w:right w:val="single" w:sz="12" w:space="0" w:color="auto"/>
            </w:tcBorders>
          </w:tcPr>
          <w:p w:rsidR="00071280" w:rsidRPr="00162D5B" w:rsidRDefault="00071280" w:rsidP="00565401">
            <w:pPr>
              <w:rPr>
                <w:rFonts w:eastAsia="標楷體"/>
                <w:color w:val="FF0000"/>
                <w:u w:val="single"/>
              </w:rPr>
            </w:pPr>
          </w:p>
        </w:tc>
      </w:tr>
      <w:tr w:rsidR="00565401" w:rsidTr="00BC0860">
        <w:trPr>
          <w:trHeight w:val="1385"/>
        </w:trPr>
        <w:tc>
          <w:tcPr>
            <w:tcW w:w="9360" w:type="dxa"/>
            <w:gridSpan w:val="6"/>
            <w:tcBorders>
              <w:top w:val="single" w:sz="6" w:space="0" w:color="auto"/>
              <w:left w:val="single" w:sz="12" w:space="0" w:color="auto"/>
              <w:bottom w:val="single" w:sz="12" w:space="0" w:color="auto"/>
              <w:right w:val="single" w:sz="12" w:space="0" w:color="auto"/>
            </w:tcBorders>
          </w:tcPr>
          <w:p w:rsidR="00565401" w:rsidRDefault="00565401" w:rsidP="00565401">
            <w:pPr>
              <w:jc w:val="both"/>
              <w:rPr>
                <w:rFonts w:ascii="標楷體" w:eastAsia="標楷體" w:hAnsi="標楷體"/>
                <w:u w:val="single"/>
              </w:rPr>
            </w:pPr>
            <w:r>
              <w:rPr>
                <w:rFonts w:ascii="標楷體" w:eastAsia="標楷體" w:hAnsi="標楷體" w:hint="eastAsia"/>
                <w:u w:val="single"/>
              </w:rPr>
              <w:t>推薦證券商整體查核結論</w:t>
            </w:r>
          </w:p>
          <w:p w:rsidR="00565401" w:rsidRDefault="00565401" w:rsidP="00565401">
            <w:pPr>
              <w:jc w:val="both"/>
              <w:rPr>
                <w:rFonts w:ascii="標楷體" w:eastAsia="標楷體" w:hAnsi="標楷體"/>
              </w:rPr>
            </w:pPr>
            <w:r>
              <w:rPr>
                <w:rFonts w:ascii="標楷體" w:eastAsia="標楷體" w:hAnsi="標楷體" w:hint="eastAsia"/>
              </w:rPr>
              <w:t>□無重大異常情事</w:t>
            </w:r>
          </w:p>
          <w:p w:rsidR="00565401" w:rsidRDefault="00565401" w:rsidP="00565401">
            <w:pPr>
              <w:rPr>
                <w:rFonts w:ascii="標楷體" w:eastAsia="標楷體" w:hAnsi="標楷體"/>
                <w:u w:val="single"/>
              </w:rPr>
            </w:pPr>
            <w:r>
              <w:rPr>
                <w:rFonts w:ascii="標楷體" w:eastAsia="標楷體" w:hAnsi="標楷體" w:hint="eastAsia"/>
              </w:rPr>
              <w:t>□有重大異常情事，說明如下：</w:t>
            </w:r>
          </w:p>
        </w:tc>
      </w:tr>
      <w:tr w:rsidR="00565401" w:rsidTr="008B0F61">
        <w:trPr>
          <w:gridAfter w:val="2"/>
          <w:wAfter w:w="3935" w:type="dxa"/>
          <w:trHeight w:val="360"/>
        </w:trPr>
        <w:tc>
          <w:tcPr>
            <w:tcW w:w="1808" w:type="dxa"/>
            <w:tcBorders>
              <w:top w:val="single" w:sz="6" w:space="0" w:color="auto"/>
              <w:left w:val="single" w:sz="4" w:space="0" w:color="auto"/>
              <w:bottom w:val="single" w:sz="6" w:space="0" w:color="auto"/>
              <w:right w:val="single" w:sz="4" w:space="0" w:color="auto"/>
            </w:tcBorders>
          </w:tcPr>
          <w:p w:rsidR="00565401" w:rsidRDefault="00565401" w:rsidP="00565401">
            <w:pPr>
              <w:spacing w:line="400" w:lineRule="exact"/>
              <w:jc w:val="center"/>
              <w:rPr>
                <w:rFonts w:eastAsia="標楷體"/>
              </w:rPr>
            </w:pPr>
            <w:r>
              <w:rPr>
                <w:rFonts w:eastAsia="標楷體" w:hint="eastAsia"/>
              </w:rPr>
              <w:t>主辦人員</w:t>
            </w:r>
          </w:p>
        </w:tc>
        <w:tc>
          <w:tcPr>
            <w:tcW w:w="1808" w:type="dxa"/>
            <w:tcBorders>
              <w:top w:val="single" w:sz="6" w:space="0" w:color="auto"/>
              <w:left w:val="single" w:sz="4" w:space="0" w:color="auto"/>
              <w:bottom w:val="single" w:sz="6" w:space="0" w:color="auto"/>
              <w:right w:val="single" w:sz="4" w:space="0" w:color="auto"/>
            </w:tcBorders>
          </w:tcPr>
          <w:p w:rsidR="00565401" w:rsidRDefault="00565401" w:rsidP="00565401">
            <w:pPr>
              <w:spacing w:line="400" w:lineRule="exact"/>
              <w:jc w:val="center"/>
              <w:rPr>
                <w:rFonts w:eastAsia="標楷體"/>
              </w:rPr>
            </w:pPr>
            <w:r>
              <w:rPr>
                <w:rFonts w:eastAsia="標楷體" w:hint="eastAsia"/>
              </w:rPr>
              <w:t>複核人員</w:t>
            </w:r>
          </w:p>
        </w:tc>
        <w:tc>
          <w:tcPr>
            <w:tcW w:w="1809" w:type="dxa"/>
            <w:gridSpan w:val="2"/>
            <w:tcBorders>
              <w:top w:val="single" w:sz="6" w:space="0" w:color="auto"/>
              <w:left w:val="single" w:sz="4" w:space="0" w:color="auto"/>
              <w:bottom w:val="single" w:sz="6" w:space="0" w:color="auto"/>
              <w:right w:val="single" w:sz="4" w:space="0" w:color="auto"/>
            </w:tcBorders>
          </w:tcPr>
          <w:p w:rsidR="00565401" w:rsidRDefault="00565401" w:rsidP="00565401">
            <w:pPr>
              <w:spacing w:line="400" w:lineRule="exact"/>
              <w:jc w:val="center"/>
              <w:rPr>
                <w:rFonts w:eastAsia="標楷體"/>
              </w:rPr>
            </w:pPr>
            <w:r>
              <w:rPr>
                <w:rFonts w:eastAsia="標楷體" w:hint="eastAsia"/>
              </w:rPr>
              <w:t>承銷部門主管</w:t>
            </w:r>
          </w:p>
        </w:tc>
      </w:tr>
      <w:tr w:rsidR="000055D3" w:rsidRPr="000055D3" w:rsidTr="008B0F61">
        <w:trPr>
          <w:gridAfter w:val="2"/>
          <w:wAfter w:w="3935" w:type="dxa"/>
          <w:trHeight w:val="603"/>
        </w:trPr>
        <w:tc>
          <w:tcPr>
            <w:tcW w:w="1808" w:type="dxa"/>
            <w:tcBorders>
              <w:top w:val="single" w:sz="6" w:space="0" w:color="auto"/>
              <w:left w:val="single" w:sz="4" w:space="0" w:color="auto"/>
              <w:bottom w:val="single" w:sz="6" w:space="0" w:color="auto"/>
              <w:right w:val="single" w:sz="4" w:space="0" w:color="auto"/>
            </w:tcBorders>
          </w:tcPr>
          <w:p w:rsidR="00565401" w:rsidRPr="000055D3" w:rsidRDefault="00565401" w:rsidP="00565401">
            <w:pPr>
              <w:jc w:val="both"/>
              <w:rPr>
                <w:rFonts w:ascii="標楷體" w:eastAsia="標楷體" w:hAnsi="標楷體"/>
                <w:u w:val="single"/>
              </w:rPr>
            </w:pPr>
          </w:p>
        </w:tc>
        <w:tc>
          <w:tcPr>
            <w:tcW w:w="1808" w:type="dxa"/>
            <w:tcBorders>
              <w:top w:val="single" w:sz="6" w:space="0" w:color="auto"/>
              <w:left w:val="single" w:sz="4" w:space="0" w:color="auto"/>
              <w:bottom w:val="single" w:sz="6" w:space="0" w:color="auto"/>
              <w:right w:val="single" w:sz="4" w:space="0" w:color="auto"/>
            </w:tcBorders>
          </w:tcPr>
          <w:p w:rsidR="00565401" w:rsidRPr="000055D3" w:rsidRDefault="00565401" w:rsidP="00565401">
            <w:pPr>
              <w:jc w:val="both"/>
              <w:rPr>
                <w:rFonts w:ascii="標楷體" w:eastAsia="標楷體" w:hAnsi="標楷體"/>
                <w:u w:val="single"/>
              </w:rPr>
            </w:pPr>
          </w:p>
        </w:tc>
        <w:tc>
          <w:tcPr>
            <w:tcW w:w="1809" w:type="dxa"/>
            <w:gridSpan w:val="2"/>
            <w:tcBorders>
              <w:top w:val="single" w:sz="6" w:space="0" w:color="auto"/>
              <w:left w:val="single" w:sz="4" w:space="0" w:color="auto"/>
              <w:bottom w:val="single" w:sz="6" w:space="0" w:color="auto"/>
              <w:right w:val="single" w:sz="4" w:space="0" w:color="auto"/>
            </w:tcBorders>
          </w:tcPr>
          <w:p w:rsidR="00565401" w:rsidRPr="000055D3" w:rsidRDefault="00565401" w:rsidP="00565401">
            <w:pPr>
              <w:jc w:val="both"/>
              <w:rPr>
                <w:rFonts w:ascii="標楷體" w:eastAsia="標楷體" w:hAnsi="標楷體"/>
                <w:u w:val="single"/>
              </w:rPr>
            </w:pPr>
          </w:p>
        </w:tc>
      </w:tr>
    </w:tbl>
    <w:p w:rsidR="00565401" w:rsidRPr="000055D3" w:rsidRDefault="00FD0C08" w:rsidP="009524BD">
      <w:pPr>
        <w:spacing w:beforeLines="25" w:before="90" w:afterLines="25" w:after="90" w:line="360" w:lineRule="atLeast"/>
        <w:ind w:left="425" w:hangingChars="177" w:hanging="425"/>
        <w:rPr>
          <w:rFonts w:ascii="標楷體" w:eastAsia="標楷體" w:hAnsi="標楷體"/>
        </w:rPr>
      </w:pPr>
      <w:r w:rsidRPr="000055D3">
        <w:rPr>
          <w:rFonts w:ascii="標楷體" w:eastAsia="標楷體" w:hAnsi="標楷體" w:hint="eastAsia"/>
        </w:rPr>
        <w:t>(</w:t>
      </w:r>
      <w:proofErr w:type="gramStart"/>
      <w:r w:rsidRPr="000055D3">
        <w:rPr>
          <w:rFonts w:ascii="標楷體" w:eastAsia="標楷體" w:hAnsi="標楷體" w:hint="eastAsia"/>
        </w:rPr>
        <w:t>註</w:t>
      </w:r>
      <w:proofErr w:type="gramEnd"/>
      <w:r w:rsidRPr="000055D3">
        <w:rPr>
          <w:rFonts w:ascii="標楷體" w:eastAsia="標楷體" w:hAnsi="標楷體" w:hint="eastAsia"/>
        </w:rPr>
        <w:t>)至少應揭露事項包括：</w:t>
      </w:r>
      <w:r w:rsidR="00605CEF" w:rsidRPr="000055D3">
        <w:rPr>
          <w:rFonts w:ascii="Book Antiqua" w:eastAsia="標楷體" w:hAnsi="標楷體" w:hint="eastAsia"/>
        </w:rPr>
        <w:t>(1)</w:t>
      </w:r>
      <w:r w:rsidR="00605CEF" w:rsidRPr="000055D3">
        <w:rPr>
          <w:rFonts w:ascii="Book Antiqua" w:eastAsia="標楷體" w:hAnsi="標楷體" w:hint="eastAsia"/>
        </w:rPr>
        <w:t>申請公司為應向中國證券監督管理委員會完成試行辦法備案之企業，</w:t>
      </w:r>
      <w:r w:rsidR="00605CEF" w:rsidRPr="000055D3">
        <w:rPr>
          <w:rFonts w:ascii="Book Antiqua" w:eastAsia="標楷體" w:hAnsi="標楷體" w:hint="eastAsia"/>
        </w:rPr>
        <w:t>(2</w:t>
      </w:r>
      <w:r w:rsidR="00605CEF" w:rsidRPr="000055D3">
        <w:rPr>
          <w:rFonts w:ascii="Book Antiqua" w:eastAsia="標楷體" w:hAnsi="標楷體"/>
        </w:rPr>
        <w:t>)</w:t>
      </w:r>
      <w:r w:rsidR="00605CEF" w:rsidRPr="000055D3">
        <w:rPr>
          <w:rFonts w:ascii="Book Antiqua" w:eastAsia="標楷體" w:hAnsi="標楷體" w:hint="eastAsia"/>
        </w:rPr>
        <w:t>申請公司無法取得備案之影響及因應</w:t>
      </w:r>
      <w:r w:rsidRPr="000055D3">
        <w:rPr>
          <w:rFonts w:ascii="標楷體" w:eastAsia="標楷體" w:hAnsi="標楷體" w:hint="eastAsia"/>
        </w:rPr>
        <w:t>。</w:t>
      </w:r>
    </w:p>
    <w:p w:rsidR="00565401" w:rsidRPr="000055D3" w:rsidRDefault="00565401" w:rsidP="00565401">
      <w:pPr>
        <w:pStyle w:val="1"/>
        <w:spacing w:before="0" w:line="400" w:lineRule="exact"/>
        <w:ind w:left="0" w:firstLine="0"/>
        <w:rPr>
          <w:b/>
          <w:kern w:val="2"/>
          <w:sz w:val="28"/>
          <w:szCs w:val="24"/>
        </w:rPr>
      </w:pPr>
      <w:r>
        <w:br w:type="page"/>
      </w:r>
      <w:r w:rsidRPr="000055D3">
        <w:rPr>
          <w:rFonts w:hint="eastAsia"/>
          <w:b/>
          <w:kern w:val="2"/>
          <w:sz w:val="28"/>
          <w:szCs w:val="24"/>
        </w:rPr>
        <w:lastRenderedPageBreak/>
        <w:t>附表</w:t>
      </w:r>
    </w:p>
    <w:p w:rsidR="00565401" w:rsidRPr="000055D3" w:rsidRDefault="00565401" w:rsidP="00565401">
      <w:pPr>
        <w:pStyle w:val="1"/>
        <w:spacing w:before="0" w:line="400" w:lineRule="exact"/>
        <w:ind w:left="0" w:firstLine="0"/>
        <w:rPr>
          <w:b/>
          <w:kern w:val="2"/>
          <w:sz w:val="28"/>
          <w:szCs w:val="24"/>
        </w:rPr>
      </w:pPr>
      <w:r w:rsidRPr="000055D3">
        <w:rPr>
          <w:rFonts w:hint="eastAsia"/>
          <w:b/>
          <w:kern w:val="2"/>
          <w:sz w:val="28"/>
          <w:szCs w:val="24"/>
        </w:rPr>
        <w:t>申請公司屬</w:t>
      </w:r>
      <w:r w:rsidR="00D63601" w:rsidRPr="000055D3">
        <w:rPr>
          <w:rFonts w:hint="eastAsia"/>
          <w:b/>
          <w:kern w:val="2"/>
          <w:sz w:val="28"/>
          <w:szCs w:val="24"/>
        </w:rPr>
        <w:t>中國</w:t>
      </w:r>
      <w:r w:rsidRPr="000055D3">
        <w:rPr>
          <w:rFonts w:hint="eastAsia"/>
          <w:b/>
          <w:kern w:val="2"/>
          <w:sz w:val="28"/>
          <w:szCs w:val="24"/>
        </w:rPr>
        <w:t>大陸地區「境內企業境外發行證券和上市管理試行辦法」</w:t>
      </w:r>
      <w:r w:rsidRPr="000055D3">
        <w:rPr>
          <w:b/>
          <w:kern w:val="2"/>
          <w:sz w:val="28"/>
          <w:szCs w:val="24"/>
        </w:rPr>
        <w:t>(</w:t>
      </w:r>
      <w:r w:rsidRPr="000055D3">
        <w:rPr>
          <w:rFonts w:hint="eastAsia"/>
          <w:b/>
          <w:kern w:val="2"/>
          <w:sz w:val="28"/>
          <w:szCs w:val="24"/>
        </w:rPr>
        <w:t>下稱「試行辦法」</w:t>
      </w:r>
      <w:r w:rsidRPr="000055D3">
        <w:rPr>
          <w:b/>
          <w:kern w:val="2"/>
          <w:sz w:val="28"/>
          <w:szCs w:val="24"/>
        </w:rPr>
        <w:t>)</w:t>
      </w:r>
      <w:r w:rsidRPr="000055D3">
        <w:rPr>
          <w:rFonts w:hint="eastAsia"/>
          <w:b/>
          <w:kern w:val="2"/>
          <w:sz w:val="28"/>
          <w:szCs w:val="24"/>
        </w:rPr>
        <w:t>所</w:t>
      </w:r>
      <w:r w:rsidR="009C770D" w:rsidRPr="000055D3">
        <w:rPr>
          <w:rFonts w:hint="eastAsia"/>
          <w:b/>
          <w:kern w:val="2"/>
          <w:sz w:val="28"/>
          <w:szCs w:val="24"/>
        </w:rPr>
        <w:t>訂</w:t>
      </w:r>
      <w:r w:rsidRPr="000055D3">
        <w:rPr>
          <w:rFonts w:hint="eastAsia"/>
          <w:b/>
          <w:kern w:val="2"/>
          <w:sz w:val="28"/>
          <w:szCs w:val="24"/>
        </w:rPr>
        <w:t>「境内企業間接境外發行上市案件」條件分析表</w:t>
      </w:r>
    </w:p>
    <w:p w:rsidR="00565401" w:rsidRPr="000055D3" w:rsidRDefault="00565401" w:rsidP="00565401">
      <w:pPr>
        <w:pStyle w:val="1"/>
        <w:spacing w:before="0" w:line="400" w:lineRule="exact"/>
        <w:ind w:left="0" w:firstLine="0"/>
        <w:rPr>
          <w:b/>
          <w:kern w:val="2"/>
          <w:sz w:val="28"/>
          <w:szCs w:val="24"/>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673"/>
        <w:gridCol w:w="673"/>
        <w:gridCol w:w="673"/>
        <w:gridCol w:w="4249"/>
      </w:tblGrid>
      <w:tr w:rsidR="000055D3" w:rsidRPr="000055D3" w:rsidTr="00A90214">
        <w:tc>
          <w:tcPr>
            <w:tcW w:w="3366" w:type="dxa"/>
            <w:shd w:val="clear" w:color="auto" w:fill="auto"/>
            <w:vAlign w:val="center"/>
          </w:tcPr>
          <w:p w:rsidR="00565401" w:rsidRPr="000055D3" w:rsidRDefault="00565401" w:rsidP="00A90214">
            <w:pPr>
              <w:adjustRightInd w:val="0"/>
              <w:jc w:val="center"/>
              <w:textAlignment w:val="baseline"/>
              <w:outlineLvl w:val="0"/>
              <w:rPr>
                <w:rFonts w:ascii="Calibri" w:eastAsia="標楷體" w:hAnsi="Calibri"/>
                <w:b/>
              </w:rPr>
            </w:pPr>
            <w:r w:rsidRPr="000055D3">
              <w:rPr>
                <w:rFonts w:ascii="Calibri" w:eastAsia="標楷體" w:hAnsi="Calibri" w:hint="eastAsia"/>
                <w:b/>
              </w:rPr>
              <w:t>評估項目</w:t>
            </w:r>
          </w:p>
        </w:tc>
        <w:tc>
          <w:tcPr>
            <w:tcW w:w="6268" w:type="dxa"/>
            <w:gridSpan w:val="4"/>
            <w:shd w:val="clear" w:color="auto" w:fill="auto"/>
            <w:vAlign w:val="center"/>
          </w:tcPr>
          <w:p w:rsidR="00565401" w:rsidRPr="000055D3" w:rsidRDefault="00565401" w:rsidP="00A90214">
            <w:pPr>
              <w:adjustRightInd w:val="0"/>
              <w:jc w:val="center"/>
              <w:textAlignment w:val="baseline"/>
              <w:outlineLvl w:val="0"/>
              <w:rPr>
                <w:rFonts w:ascii="Calibri" w:eastAsia="標楷體" w:hAnsi="Calibri"/>
                <w:b/>
              </w:rPr>
            </w:pPr>
            <w:r w:rsidRPr="000055D3">
              <w:rPr>
                <w:rFonts w:ascii="Calibri" w:eastAsia="標楷體" w:hAnsi="Calibri" w:hint="eastAsia"/>
                <w:b/>
              </w:rPr>
              <w:t>承銷商評估內容說明及依據</w:t>
            </w:r>
          </w:p>
        </w:tc>
      </w:tr>
      <w:tr w:rsidR="000055D3" w:rsidRPr="000055D3" w:rsidTr="00A90214">
        <w:trPr>
          <w:trHeight w:val="482"/>
        </w:trPr>
        <w:tc>
          <w:tcPr>
            <w:tcW w:w="3366" w:type="dxa"/>
            <w:vMerge w:val="restart"/>
            <w:shd w:val="clear" w:color="auto" w:fill="auto"/>
          </w:tcPr>
          <w:p w:rsidR="00565401" w:rsidRPr="000055D3" w:rsidRDefault="00565401" w:rsidP="00F9429C">
            <w:pPr>
              <w:adjustRightInd w:val="0"/>
              <w:spacing w:line="380" w:lineRule="exact"/>
              <w:ind w:left="480" w:hangingChars="200" w:hanging="480"/>
              <w:jc w:val="both"/>
              <w:textAlignment w:val="baseline"/>
              <w:outlineLvl w:val="0"/>
              <w:rPr>
                <w:rFonts w:ascii="標楷體" w:eastAsia="標楷體" w:hAnsi="標楷體"/>
              </w:rPr>
            </w:pPr>
            <w:r w:rsidRPr="000055D3">
              <w:rPr>
                <w:rFonts w:ascii="Calibri" w:eastAsia="標楷體" w:hAnsi="Calibri" w:hint="eastAsia"/>
                <w:b/>
              </w:rPr>
              <w:t>一、是否係屬試行辦法第</w:t>
            </w:r>
            <w:r w:rsidRPr="000055D3">
              <w:rPr>
                <w:rFonts w:ascii="Book Antiqua" w:eastAsia="標楷體" w:hAnsi="Book Antiqua"/>
                <w:b/>
                <w:kern w:val="0"/>
              </w:rPr>
              <w:t>15</w:t>
            </w:r>
            <w:r w:rsidRPr="000055D3">
              <w:rPr>
                <w:rFonts w:ascii="Calibri" w:eastAsia="標楷體" w:hAnsi="Calibri" w:hint="eastAsia"/>
                <w:b/>
              </w:rPr>
              <w:t>條所定應備案主體</w:t>
            </w:r>
            <w:r w:rsidRPr="000055D3">
              <w:rPr>
                <w:rFonts w:ascii="微軟正黑體" w:eastAsia="微軟正黑體" w:hAnsi="微軟正黑體" w:hint="eastAsia"/>
                <w:b/>
              </w:rPr>
              <w:t>，</w:t>
            </w:r>
            <w:r w:rsidRPr="000055D3">
              <w:rPr>
                <w:rFonts w:ascii="Calibri" w:eastAsia="標楷體" w:hAnsi="Calibri" w:hint="eastAsia"/>
                <w:b/>
              </w:rPr>
              <w:t>請依該條所</w:t>
            </w:r>
            <w:r w:rsidR="00F9429C" w:rsidRPr="000055D3">
              <w:rPr>
                <w:rFonts w:ascii="Calibri" w:eastAsia="標楷體" w:hAnsi="Calibri" w:hint="eastAsia"/>
                <w:b/>
              </w:rPr>
              <w:t>列</w:t>
            </w:r>
            <w:r w:rsidRPr="000055D3">
              <w:rPr>
                <w:rFonts w:ascii="Calibri" w:eastAsia="標楷體" w:hAnsi="Calibri" w:hint="eastAsia"/>
                <w:b/>
              </w:rPr>
              <w:t>款</w:t>
            </w:r>
            <w:r w:rsidR="00F9429C" w:rsidRPr="000055D3">
              <w:rPr>
                <w:rFonts w:ascii="Calibri" w:eastAsia="標楷體" w:hAnsi="Calibri" w:hint="eastAsia"/>
                <w:b/>
              </w:rPr>
              <w:t>項</w:t>
            </w:r>
            <w:r w:rsidRPr="000055D3">
              <w:rPr>
                <w:rFonts w:ascii="Calibri" w:eastAsia="標楷體" w:hAnsi="Calibri" w:hint="eastAsia"/>
                <w:b/>
              </w:rPr>
              <w:t>逐一說明並提供評估說明依據。</w:t>
            </w:r>
          </w:p>
        </w:tc>
        <w:tc>
          <w:tcPr>
            <w:tcW w:w="673" w:type="dxa"/>
            <w:tcBorders>
              <w:bottom w:val="single" w:sz="4" w:space="0" w:color="auto"/>
            </w:tcBorders>
            <w:shd w:val="clear" w:color="auto" w:fill="auto"/>
          </w:tcPr>
          <w:p w:rsidR="00565401" w:rsidRPr="000055D3" w:rsidRDefault="00565401" w:rsidP="00A90214">
            <w:pPr>
              <w:adjustRightInd w:val="0"/>
              <w:spacing w:line="380" w:lineRule="exact"/>
              <w:jc w:val="center"/>
              <w:textAlignment w:val="baseline"/>
              <w:outlineLvl w:val="0"/>
              <w:rPr>
                <w:rFonts w:ascii="Calibri" w:eastAsia="標楷體" w:hAnsi="Calibri"/>
                <w:b/>
              </w:rPr>
            </w:pPr>
            <w:r w:rsidRPr="000055D3">
              <w:rPr>
                <w:rFonts w:ascii="Calibri" w:eastAsia="標楷體" w:hAnsi="Calibri" w:hint="eastAsia"/>
                <w:b/>
              </w:rPr>
              <w:t>無</w:t>
            </w:r>
          </w:p>
        </w:tc>
        <w:tc>
          <w:tcPr>
            <w:tcW w:w="673" w:type="dxa"/>
            <w:tcBorders>
              <w:bottom w:val="single" w:sz="4" w:space="0" w:color="auto"/>
            </w:tcBorders>
            <w:shd w:val="clear" w:color="auto" w:fill="auto"/>
          </w:tcPr>
          <w:p w:rsidR="00565401" w:rsidRPr="000055D3" w:rsidRDefault="00565401" w:rsidP="00A90214">
            <w:pPr>
              <w:adjustRightInd w:val="0"/>
              <w:spacing w:line="380" w:lineRule="exact"/>
              <w:jc w:val="center"/>
              <w:textAlignment w:val="baseline"/>
              <w:outlineLvl w:val="0"/>
              <w:rPr>
                <w:rFonts w:ascii="Calibri" w:eastAsia="標楷體" w:hAnsi="Calibri"/>
                <w:b/>
              </w:rPr>
            </w:pPr>
            <w:r w:rsidRPr="000055D3">
              <w:rPr>
                <w:rFonts w:ascii="Calibri" w:eastAsia="標楷體" w:hAnsi="Calibri" w:hint="eastAsia"/>
                <w:b/>
              </w:rPr>
              <w:t>有</w:t>
            </w:r>
          </w:p>
        </w:tc>
        <w:tc>
          <w:tcPr>
            <w:tcW w:w="673" w:type="dxa"/>
            <w:tcBorders>
              <w:bottom w:val="single" w:sz="4" w:space="0" w:color="auto"/>
            </w:tcBorders>
            <w:shd w:val="clear" w:color="auto" w:fill="auto"/>
          </w:tcPr>
          <w:p w:rsidR="00565401" w:rsidRPr="000055D3" w:rsidRDefault="00565401" w:rsidP="00A90214">
            <w:pPr>
              <w:adjustRightInd w:val="0"/>
              <w:spacing w:line="380" w:lineRule="exact"/>
              <w:jc w:val="center"/>
              <w:textAlignment w:val="baseline"/>
              <w:outlineLvl w:val="0"/>
              <w:rPr>
                <w:rFonts w:ascii="Calibri" w:eastAsia="標楷體" w:hAnsi="Calibri"/>
                <w:b/>
              </w:rPr>
            </w:pPr>
            <w:r w:rsidRPr="000055D3">
              <w:rPr>
                <w:rFonts w:ascii="Calibri" w:eastAsia="標楷體" w:hAnsi="Calibri" w:hint="eastAsia"/>
                <w:b/>
              </w:rPr>
              <w:t>NA</w:t>
            </w:r>
          </w:p>
        </w:tc>
        <w:tc>
          <w:tcPr>
            <w:tcW w:w="4249" w:type="dxa"/>
            <w:tcBorders>
              <w:bottom w:val="single" w:sz="4" w:space="0" w:color="auto"/>
            </w:tcBorders>
            <w:shd w:val="clear" w:color="auto" w:fill="auto"/>
          </w:tcPr>
          <w:p w:rsidR="00565401" w:rsidRPr="000055D3" w:rsidRDefault="00565401" w:rsidP="00A90214">
            <w:pPr>
              <w:adjustRightInd w:val="0"/>
              <w:spacing w:line="380" w:lineRule="exact"/>
              <w:jc w:val="center"/>
              <w:textAlignment w:val="baseline"/>
              <w:outlineLvl w:val="0"/>
              <w:rPr>
                <w:rFonts w:ascii="Calibri" w:eastAsia="標楷體" w:hAnsi="Calibri"/>
                <w:b/>
              </w:rPr>
            </w:pPr>
            <w:r w:rsidRPr="000055D3">
              <w:rPr>
                <w:rFonts w:ascii="Calibri" w:eastAsia="標楷體" w:hAnsi="Calibri" w:hint="eastAsia"/>
                <w:b/>
              </w:rPr>
              <w:t>說明及依據</w:t>
            </w:r>
          </w:p>
        </w:tc>
      </w:tr>
      <w:tr w:rsidR="000055D3" w:rsidRPr="000055D3" w:rsidTr="00A90214">
        <w:trPr>
          <w:trHeight w:val="1604"/>
        </w:trPr>
        <w:tc>
          <w:tcPr>
            <w:tcW w:w="3366" w:type="dxa"/>
            <w:vMerge/>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c>
          <w:tcPr>
            <w:tcW w:w="673" w:type="dxa"/>
            <w:tcBorders>
              <w:bottom w:val="nil"/>
            </w:tcBorders>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c>
          <w:tcPr>
            <w:tcW w:w="673" w:type="dxa"/>
            <w:tcBorders>
              <w:bottom w:val="nil"/>
            </w:tcBorders>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c>
          <w:tcPr>
            <w:tcW w:w="673" w:type="dxa"/>
            <w:tcBorders>
              <w:bottom w:val="nil"/>
            </w:tcBorders>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c>
          <w:tcPr>
            <w:tcW w:w="4249" w:type="dxa"/>
            <w:tcBorders>
              <w:bottom w:val="nil"/>
            </w:tcBorders>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r>
      <w:tr w:rsidR="000055D3" w:rsidRPr="000055D3" w:rsidTr="00A90214">
        <w:trPr>
          <w:trHeight w:val="978"/>
        </w:trPr>
        <w:tc>
          <w:tcPr>
            <w:tcW w:w="3366" w:type="dxa"/>
            <w:shd w:val="clear" w:color="auto" w:fill="auto"/>
          </w:tcPr>
          <w:p w:rsidR="00565401" w:rsidRPr="000055D3" w:rsidRDefault="00565401" w:rsidP="00F9429C">
            <w:pPr>
              <w:adjustRightInd w:val="0"/>
              <w:spacing w:line="380" w:lineRule="exact"/>
              <w:ind w:left="480" w:hangingChars="200" w:hanging="480"/>
              <w:jc w:val="both"/>
              <w:textAlignment w:val="baseline"/>
              <w:outlineLvl w:val="0"/>
              <w:rPr>
                <w:rFonts w:ascii="Calibri" w:eastAsia="標楷體" w:hAnsi="Calibri"/>
                <w:b/>
              </w:rPr>
            </w:pPr>
            <w:r w:rsidRPr="000055D3">
              <w:rPr>
                <w:rFonts w:ascii="標楷體" w:eastAsia="標楷體" w:hAnsi="Calibri" w:hint="eastAsia"/>
                <w:b/>
              </w:rPr>
              <w:t>二、若依上開</w:t>
            </w:r>
            <w:proofErr w:type="gramStart"/>
            <w:r w:rsidRPr="000055D3">
              <w:rPr>
                <w:rFonts w:ascii="標楷體" w:eastAsia="標楷體" w:hAnsi="Calibri" w:hint="eastAsia"/>
                <w:b/>
              </w:rPr>
              <w:t>一</w:t>
            </w:r>
            <w:proofErr w:type="gramEnd"/>
            <w:r w:rsidRPr="000055D3">
              <w:rPr>
                <w:rFonts w:ascii="標楷體" w:eastAsia="標楷體" w:hAnsi="Calibri" w:hint="eastAsia"/>
                <w:b/>
              </w:rPr>
              <w:t>評估結果屬應備案主體</w:t>
            </w:r>
            <w:r w:rsidRPr="000055D3">
              <w:rPr>
                <w:rFonts w:ascii="Book Antiqua" w:eastAsia="標楷體" w:hAnsi="Book Antiqua" w:hint="eastAsia"/>
                <w:b/>
                <w:kern w:val="0"/>
              </w:rPr>
              <w:t>，應續評估是否</w:t>
            </w:r>
            <w:r w:rsidR="00F9429C" w:rsidRPr="000055D3">
              <w:rPr>
                <w:rFonts w:ascii="Book Antiqua" w:eastAsia="標楷體" w:hAnsi="Book Antiqua" w:hint="eastAsia"/>
                <w:b/>
                <w:kern w:val="0"/>
              </w:rPr>
              <w:t>有</w:t>
            </w:r>
            <w:r w:rsidRPr="000055D3">
              <w:rPr>
                <w:rFonts w:ascii="Book Antiqua" w:eastAsia="標楷體" w:hAnsi="Book Antiqua" w:hint="eastAsia"/>
                <w:b/>
                <w:kern w:val="0"/>
              </w:rPr>
              <w:t>試行辦法第</w:t>
            </w:r>
            <w:r w:rsidRPr="000055D3">
              <w:rPr>
                <w:rFonts w:ascii="Book Antiqua" w:eastAsia="標楷體" w:hAnsi="Book Antiqua"/>
                <w:b/>
                <w:kern w:val="0"/>
              </w:rPr>
              <w:t>8</w:t>
            </w:r>
            <w:r w:rsidRPr="000055D3">
              <w:rPr>
                <w:rFonts w:ascii="Book Antiqua" w:eastAsia="標楷體" w:hAnsi="Book Antiqua" w:hint="eastAsia"/>
                <w:b/>
                <w:kern w:val="0"/>
              </w:rPr>
              <w:t>條所</w:t>
            </w:r>
            <w:r w:rsidR="00F9429C" w:rsidRPr="000055D3">
              <w:rPr>
                <w:rFonts w:ascii="Book Antiqua" w:eastAsia="標楷體" w:hAnsi="Book Antiqua" w:hint="eastAsia"/>
                <w:b/>
                <w:kern w:val="0"/>
              </w:rPr>
              <w:t>列</w:t>
            </w:r>
            <w:r w:rsidRPr="000055D3">
              <w:rPr>
                <w:rFonts w:ascii="Book Antiqua" w:eastAsia="標楷體" w:hAnsi="Book Antiqua" w:hint="eastAsia"/>
                <w:b/>
                <w:kern w:val="0"/>
              </w:rPr>
              <w:t>不得於</w:t>
            </w:r>
            <w:r w:rsidRPr="000055D3">
              <w:rPr>
                <w:rFonts w:ascii="標楷體" w:eastAsia="標楷體" w:hAnsi="Calibri" w:hint="eastAsia"/>
                <w:b/>
              </w:rPr>
              <w:t>境外發行上市之情形。</w:t>
            </w:r>
          </w:p>
        </w:tc>
        <w:tc>
          <w:tcPr>
            <w:tcW w:w="673" w:type="dxa"/>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c>
          <w:tcPr>
            <w:tcW w:w="673" w:type="dxa"/>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c>
          <w:tcPr>
            <w:tcW w:w="673" w:type="dxa"/>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c>
          <w:tcPr>
            <w:tcW w:w="4249" w:type="dxa"/>
            <w:shd w:val="clear" w:color="auto" w:fill="auto"/>
          </w:tcPr>
          <w:p w:rsidR="00565401" w:rsidRPr="000055D3" w:rsidRDefault="00565401" w:rsidP="00A90214">
            <w:pPr>
              <w:adjustRightInd w:val="0"/>
              <w:spacing w:line="380" w:lineRule="exact"/>
              <w:jc w:val="both"/>
              <w:textAlignment w:val="baseline"/>
              <w:outlineLvl w:val="0"/>
              <w:rPr>
                <w:rFonts w:ascii="Calibri" w:eastAsia="標楷體" w:hAnsi="Calibri"/>
                <w:b/>
              </w:rPr>
            </w:pPr>
          </w:p>
        </w:tc>
      </w:tr>
      <w:tr w:rsidR="000055D3" w:rsidRPr="000055D3" w:rsidTr="00A90214">
        <w:tc>
          <w:tcPr>
            <w:tcW w:w="9634" w:type="dxa"/>
            <w:gridSpan w:val="5"/>
            <w:shd w:val="clear" w:color="auto" w:fill="auto"/>
          </w:tcPr>
          <w:p w:rsidR="00565401" w:rsidRPr="000055D3" w:rsidRDefault="00565401" w:rsidP="00A90214">
            <w:pPr>
              <w:adjustRightInd w:val="0"/>
              <w:spacing w:line="360" w:lineRule="auto"/>
              <w:jc w:val="both"/>
              <w:textAlignment w:val="baseline"/>
              <w:outlineLvl w:val="0"/>
              <w:rPr>
                <w:rFonts w:ascii="Calibri" w:eastAsia="標楷體" w:hAnsi="Calibri"/>
                <w:b/>
              </w:rPr>
            </w:pPr>
            <w:r w:rsidRPr="000055D3">
              <w:rPr>
                <w:rFonts w:ascii="Calibri" w:eastAsia="標楷體" w:hAnsi="Calibri" w:hint="eastAsia"/>
                <w:b/>
              </w:rPr>
              <w:t>三、評估結論</w:t>
            </w:r>
          </w:p>
          <w:p w:rsidR="00565401" w:rsidRPr="000055D3" w:rsidRDefault="00565401" w:rsidP="00A90214">
            <w:pPr>
              <w:adjustRightInd w:val="0"/>
              <w:spacing w:line="360" w:lineRule="auto"/>
              <w:jc w:val="both"/>
              <w:textAlignment w:val="baseline"/>
              <w:outlineLvl w:val="0"/>
              <w:rPr>
                <w:rFonts w:ascii="Calibri" w:eastAsia="標楷體" w:hAnsi="Calibri"/>
                <w:b/>
              </w:rPr>
            </w:pPr>
          </w:p>
          <w:p w:rsidR="00565401" w:rsidRPr="000055D3" w:rsidRDefault="00565401" w:rsidP="00A90214">
            <w:pPr>
              <w:adjustRightInd w:val="0"/>
              <w:spacing w:line="360" w:lineRule="auto"/>
              <w:jc w:val="both"/>
              <w:textAlignment w:val="baseline"/>
              <w:outlineLvl w:val="0"/>
              <w:rPr>
                <w:rFonts w:ascii="Calibri" w:eastAsia="標楷體" w:hAnsi="Calibri"/>
                <w:b/>
              </w:rPr>
            </w:pPr>
          </w:p>
          <w:p w:rsidR="00565401" w:rsidRPr="000055D3" w:rsidRDefault="00565401" w:rsidP="00A90214">
            <w:pPr>
              <w:adjustRightInd w:val="0"/>
              <w:spacing w:line="360" w:lineRule="auto"/>
              <w:jc w:val="both"/>
              <w:textAlignment w:val="baseline"/>
              <w:outlineLvl w:val="0"/>
              <w:rPr>
                <w:rFonts w:ascii="Calibri" w:eastAsia="標楷體" w:hAnsi="Calibri"/>
                <w:b/>
              </w:rPr>
            </w:pPr>
          </w:p>
          <w:p w:rsidR="00565401" w:rsidRPr="000055D3" w:rsidRDefault="00565401" w:rsidP="00A90214">
            <w:pPr>
              <w:adjustRightInd w:val="0"/>
              <w:spacing w:line="360" w:lineRule="auto"/>
              <w:jc w:val="both"/>
              <w:textAlignment w:val="baseline"/>
              <w:outlineLvl w:val="0"/>
              <w:rPr>
                <w:rFonts w:ascii="Calibri" w:eastAsia="標楷體" w:hAnsi="Calibri"/>
                <w:b/>
              </w:rPr>
            </w:pPr>
          </w:p>
        </w:tc>
      </w:tr>
    </w:tbl>
    <w:p w:rsidR="0072474E" w:rsidRPr="00FE137F" w:rsidRDefault="0072474E" w:rsidP="00DD5A1F">
      <w:pPr>
        <w:spacing w:beforeLines="25" w:before="90" w:afterLines="25" w:after="90" w:line="360" w:lineRule="atLeast"/>
        <w:rPr>
          <w:color w:val="C45911" w:themeColor="accent2" w:themeShade="BF"/>
        </w:rPr>
      </w:pPr>
    </w:p>
    <w:p w:rsidR="00F06B1F" w:rsidRPr="00332592" w:rsidRDefault="007D204A" w:rsidP="007D204A">
      <w:pPr>
        <w:pStyle w:val="1"/>
        <w:spacing w:before="0" w:line="240" w:lineRule="auto"/>
        <w:ind w:left="720" w:hangingChars="300" w:hanging="720"/>
        <w:jc w:val="center"/>
      </w:pPr>
      <w:r w:rsidRPr="00332592">
        <w:rPr>
          <w:rFonts w:hint="eastAsia"/>
        </w:rPr>
        <w:t xml:space="preserve"> </w:t>
      </w:r>
    </w:p>
    <w:sectPr w:rsidR="00F06B1F" w:rsidRPr="00332592" w:rsidSect="00533465">
      <w:footerReference w:type="default" r:id="rId8"/>
      <w:pgSz w:w="11906" w:h="16838"/>
      <w:pgMar w:top="1134" w:right="1134" w:bottom="1134" w:left="1701"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C61" w:rsidRDefault="002F2C61">
      <w:r>
        <w:separator/>
      </w:r>
    </w:p>
  </w:endnote>
  <w:endnote w:type="continuationSeparator" w:id="0">
    <w:p w:rsidR="002F2C61" w:rsidRDefault="002F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C96" w:rsidRDefault="005A0C96" w:rsidP="005A0C96">
    <w:pPr>
      <w:pStyle w:val="a4"/>
      <w:jc w:val="right"/>
    </w:pPr>
    <w:r>
      <w:t>[</w:t>
    </w:r>
    <w:r>
      <w:rPr>
        <w:rFonts w:hint="eastAsia"/>
      </w:rPr>
      <w:t>制修日期</w:t>
    </w:r>
    <w:r w:rsidR="00565401">
      <w:t>11</w:t>
    </w:r>
    <w:r w:rsidR="003164ED">
      <w:rPr>
        <w:rFonts w:hint="eastAsia"/>
      </w:rPr>
      <w:t>3</w:t>
    </w:r>
    <w:r w:rsidR="00CB7748">
      <w:t>0</w:t>
    </w:r>
    <w:r w:rsidR="00D47576">
      <w:rPr>
        <w:rFonts w:hint="eastAsia"/>
      </w:rPr>
      <w:t>7</w:t>
    </w:r>
    <w:r>
      <w:t>]</w:t>
    </w:r>
  </w:p>
  <w:p w:rsidR="004407E8" w:rsidRPr="005810C6" w:rsidRDefault="004407E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C61" w:rsidRDefault="002F2C61">
      <w:r>
        <w:separator/>
      </w:r>
    </w:p>
  </w:footnote>
  <w:footnote w:type="continuationSeparator" w:id="0">
    <w:p w:rsidR="002F2C61" w:rsidRDefault="002F2C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1618"/>
    <w:multiLevelType w:val="hybridMultilevel"/>
    <w:tmpl w:val="C1961572"/>
    <w:lvl w:ilvl="0" w:tplc="2F64927C">
      <w:start w:val="1"/>
      <w:numFmt w:val="decimal"/>
      <w:lvlText w:val="%1."/>
      <w:lvlJc w:val="left"/>
      <w:pPr>
        <w:ind w:left="840" w:hanging="360"/>
      </w:pPr>
      <w:rPr>
        <w:rFonts w:hint="default"/>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7410608"/>
    <w:multiLevelType w:val="hybridMultilevel"/>
    <w:tmpl w:val="886045FA"/>
    <w:lvl w:ilvl="0" w:tplc="2C901FE8">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EF279C0"/>
    <w:multiLevelType w:val="hybridMultilevel"/>
    <w:tmpl w:val="F55A1A5A"/>
    <w:lvl w:ilvl="0" w:tplc="6BE83918">
      <w:start w:val="1"/>
      <w:numFmt w:val="taiwaneseCountingThousand"/>
      <w:lvlText w:val="%1、"/>
      <w:lvlJc w:val="left"/>
      <w:pPr>
        <w:ind w:left="648" w:hanging="480"/>
      </w:pPr>
      <w:rPr>
        <w:rFonts w:hint="eastAsia"/>
        <w:u w:val="single"/>
      </w:rPr>
    </w:lvl>
    <w:lvl w:ilvl="1" w:tplc="04090019" w:tentative="1">
      <w:start w:val="1"/>
      <w:numFmt w:val="ideographTraditional"/>
      <w:lvlText w:val="%2、"/>
      <w:lvlJc w:val="left"/>
      <w:pPr>
        <w:ind w:left="1128" w:hanging="480"/>
      </w:pPr>
    </w:lvl>
    <w:lvl w:ilvl="2" w:tplc="0409001B" w:tentative="1">
      <w:start w:val="1"/>
      <w:numFmt w:val="lowerRoman"/>
      <w:lvlText w:val="%3."/>
      <w:lvlJc w:val="right"/>
      <w:pPr>
        <w:ind w:left="1608" w:hanging="480"/>
      </w:pPr>
    </w:lvl>
    <w:lvl w:ilvl="3" w:tplc="0409000F" w:tentative="1">
      <w:start w:val="1"/>
      <w:numFmt w:val="decimal"/>
      <w:lvlText w:val="%4."/>
      <w:lvlJc w:val="left"/>
      <w:pPr>
        <w:ind w:left="2088" w:hanging="480"/>
      </w:pPr>
    </w:lvl>
    <w:lvl w:ilvl="4" w:tplc="04090019" w:tentative="1">
      <w:start w:val="1"/>
      <w:numFmt w:val="ideographTraditional"/>
      <w:lvlText w:val="%5、"/>
      <w:lvlJc w:val="left"/>
      <w:pPr>
        <w:ind w:left="2568" w:hanging="480"/>
      </w:pPr>
    </w:lvl>
    <w:lvl w:ilvl="5" w:tplc="0409001B" w:tentative="1">
      <w:start w:val="1"/>
      <w:numFmt w:val="lowerRoman"/>
      <w:lvlText w:val="%6."/>
      <w:lvlJc w:val="right"/>
      <w:pPr>
        <w:ind w:left="3048" w:hanging="480"/>
      </w:pPr>
    </w:lvl>
    <w:lvl w:ilvl="6" w:tplc="0409000F" w:tentative="1">
      <w:start w:val="1"/>
      <w:numFmt w:val="decimal"/>
      <w:lvlText w:val="%7."/>
      <w:lvlJc w:val="left"/>
      <w:pPr>
        <w:ind w:left="3528" w:hanging="480"/>
      </w:pPr>
    </w:lvl>
    <w:lvl w:ilvl="7" w:tplc="04090019" w:tentative="1">
      <w:start w:val="1"/>
      <w:numFmt w:val="ideographTraditional"/>
      <w:lvlText w:val="%8、"/>
      <w:lvlJc w:val="left"/>
      <w:pPr>
        <w:ind w:left="4008" w:hanging="480"/>
      </w:pPr>
    </w:lvl>
    <w:lvl w:ilvl="8" w:tplc="0409001B" w:tentative="1">
      <w:start w:val="1"/>
      <w:numFmt w:val="lowerRoman"/>
      <w:lvlText w:val="%9."/>
      <w:lvlJc w:val="right"/>
      <w:pPr>
        <w:ind w:left="4488" w:hanging="480"/>
      </w:pPr>
    </w:lvl>
  </w:abstractNum>
  <w:abstractNum w:abstractNumId="3" w15:restartNumberingAfterBreak="0">
    <w:nsid w:val="1A95007E"/>
    <w:multiLevelType w:val="hybridMultilevel"/>
    <w:tmpl w:val="4446B822"/>
    <w:lvl w:ilvl="0" w:tplc="4092874E">
      <w:start w:val="1"/>
      <w:numFmt w:val="decimal"/>
      <w:lvlText w:val="%1."/>
      <w:lvlJc w:val="left"/>
      <w:pPr>
        <w:ind w:left="502" w:hanging="360"/>
      </w:pPr>
      <w:rPr>
        <w:rFonts w:ascii="Times New Roman" w:hAnsi="Times New Roman"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4" w15:restartNumberingAfterBreak="0">
    <w:nsid w:val="21851CA6"/>
    <w:multiLevelType w:val="hybridMultilevel"/>
    <w:tmpl w:val="7CAE988C"/>
    <w:lvl w:ilvl="0" w:tplc="EB9C8566">
      <w:start w:val="1"/>
      <w:numFmt w:val="taiwaneseCountingThousand"/>
      <w:lvlText w:val="(%1)"/>
      <w:lvlJc w:val="left"/>
      <w:pPr>
        <w:ind w:left="905"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FAF758E"/>
    <w:multiLevelType w:val="hybridMultilevel"/>
    <w:tmpl w:val="21287F7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6424026E"/>
    <w:multiLevelType w:val="hybridMultilevel"/>
    <w:tmpl w:val="DDB6467C"/>
    <w:lvl w:ilvl="0" w:tplc="18968B50">
      <w:start w:val="1"/>
      <w:numFmt w:val="decimal"/>
      <w:lvlText w:val="%1."/>
      <w:lvlJc w:val="left"/>
      <w:pPr>
        <w:ind w:left="794" w:hanging="360"/>
      </w:pPr>
      <w:rPr>
        <w:rFonts w:hAnsi="Times New Roman" w:hint="default"/>
        <w:color w:val="FF0000"/>
        <w:u w:val="single"/>
      </w:rPr>
    </w:lvl>
    <w:lvl w:ilvl="1" w:tplc="04090019" w:tentative="1">
      <w:start w:val="1"/>
      <w:numFmt w:val="ideographTraditional"/>
      <w:lvlText w:val="%2、"/>
      <w:lvlJc w:val="left"/>
      <w:pPr>
        <w:ind w:left="1394" w:hanging="480"/>
      </w:pPr>
    </w:lvl>
    <w:lvl w:ilvl="2" w:tplc="0409001B" w:tentative="1">
      <w:start w:val="1"/>
      <w:numFmt w:val="lowerRoman"/>
      <w:lvlText w:val="%3."/>
      <w:lvlJc w:val="right"/>
      <w:pPr>
        <w:ind w:left="1874" w:hanging="480"/>
      </w:pPr>
    </w:lvl>
    <w:lvl w:ilvl="3" w:tplc="0409000F" w:tentative="1">
      <w:start w:val="1"/>
      <w:numFmt w:val="decimal"/>
      <w:lvlText w:val="%4."/>
      <w:lvlJc w:val="left"/>
      <w:pPr>
        <w:ind w:left="2354" w:hanging="480"/>
      </w:pPr>
    </w:lvl>
    <w:lvl w:ilvl="4" w:tplc="04090019" w:tentative="1">
      <w:start w:val="1"/>
      <w:numFmt w:val="ideographTraditional"/>
      <w:lvlText w:val="%5、"/>
      <w:lvlJc w:val="left"/>
      <w:pPr>
        <w:ind w:left="2834" w:hanging="480"/>
      </w:pPr>
    </w:lvl>
    <w:lvl w:ilvl="5" w:tplc="0409001B" w:tentative="1">
      <w:start w:val="1"/>
      <w:numFmt w:val="lowerRoman"/>
      <w:lvlText w:val="%6."/>
      <w:lvlJc w:val="right"/>
      <w:pPr>
        <w:ind w:left="3314" w:hanging="480"/>
      </w:pPr>
    </w:lvl>
    <w:lvl w:ilvl="6" w:tplc="0409000F" w:tentative="1">
      <w:start w:val="1"/>
      <w:numFmt w:val="decimal"/>
      <w:lvlText w:val="%7."/>
      <w:lvlJc w:val="left"/>
      <w:pPr>
        <w:ind w:left="3794" w:hanging="480"/>
      </w:pPr>
    </w:lvl>
    <w:lvl w:ilvl="7" w:tplc="04090019" w:tentative="1">
      <w:start w:val="1"/>
      <w:numFmt w:val="ideographTraditional"/>
      <w:lvlText w:val="%8、"/>
      <w:lvlJc w:val="left"/>
      <w:pPr>
        <w:ind w:left="4274" w:hanging="480"/>
      </w:pPr>
    </w:lvl>
    <w:lvl w:ilvl="8" w:tplc="0409001B" w:tentative="1">
      <w:start w:val="1"/>
      <w:numFmt w:val="lowerRoman"/>
      <w:lvlText w:val="%9."/>
      <w:lvlJc w:val="right"/>
      <w:pPr>
        <w:ind w:left="4754" w:hanging="480"/>
      </w:pPr>
    </w:lvl>
  </w:abstractNum>
  <w:abstractNum w:abstractNumId="7" w15:restartNumberingAfterBreak="0">
    <w:nsid w:val="646B1E2B"/>
    <w:multiLevelType w:val="singleLevel"/>
    <w:tmpl w:val="413AA6C0"/>
    <w:lvl w:ilvl="0">
      <w:start w:val="2"/>
      <w:numFmt w:val="bullet"/>
      <w:lvlText w:val="□"/>
      <w:lvlJc w:val="left"/>
      <w:pPr>
        <w:tabs>
          <w:tab w:val="num" w:pos="2040"/>
        </w:tabs>
        <w:ind w:left="2040" w:hanging="360"/>
      </w:pPr>
      <w:rPr>
        <w:rFonts w:ascii="新細明體" w:eastAsia="新細明體" w:hAnsi="Times New Roman" w:hint="eastAsia"/>
      </w:rPr>
    </w:lvl>
  </w:abstractNum>
  <w:abstractNum w:abstractNumId="8" w15:restartNumberingAfterBreak="0">
    <w:nsid w:val="6B9631CB"/>
    <w:multiLevelType w:val="hybridMultilevel"/>
    <w:tmpl w:val="3C783134"/>
    <w:lvl w:ilvl="0" w:tplc="FBCEBE4E">
      <w:start w:val="1"/>
      <w:numFmt w:val="taiwaneseCountingThousand"/>
      <w:lvlText w:val="(%1)"/>
      <w:lvlJc w:val="left"/>
      <w:pPr>
        <w:ind w:left="631" w:hanging="480"/>
      </w:pPr>
      <w:rPr>
        <w:rFonts w:hint="default"/>
        <w:color w:val="FF0000"/>
      </w:rPr>
    </w:lvl>
    <w:lvl w:ilvl="1" w:tplc="04090019" w:tentative="1">
      <w:start w:val="1"/>
      <w:numFmt w:val="ideographTraditional"/>
      <w:lvlText w:val="%2、"/>
      <w:lvlJc w:val="left"/>
      <w:pPr>
        <w:ind w:left="1111" w:hanging="480"/>
      </w:pPr>
    </w:lvl>
    <w:lvl w:ilvl="2" w:tplc="0409001B" w:tentative="1">
      <w:start w:val="1"/>
      <w:numFmt w:val="lowerRoman"/>
      <w:lvlText w:val="%3."/>
      <w:lvlJc w:val="right"/>
      <w:pPr>
        <w:ind w:left="1591" w:hanging="480"/>
      </w:pPr>
    </w:lvl>
    <w:lvl w:ilvl="3" w:tplc="0409000F" w:tentative="1">
      <w:start w:val="1"/>
      <w:numFmt w:val="decimal"/>
      <w:lvlText w:val="%4."/>
      <w:lvlJc w:val="left"/>
      <w:pPr>
        <w:ind w:left="2071" w:hanging="480"/>
      </w:pPr>
    </w:lvl>
    <w:lvl w:ilvl="4" w:tplc="04090019" w:tentative="1">
      <w:start w:val="1"/>
      <w:numFmt w:val="ideographTraditional"/>
      <w:lvlText w:val="%5、"/>
      <w:lvlJc w:val="left"/>
      <w:pPr>
        <w:ind w:left="2551" w:hanging="480"/>
      </w:pPr>
    </w:lvl>
    <w:lvl w:ilvl="5" w:tplc="0409001B" w:tentative="1">
      <w:start w:val="1"/>
      <w:numFmt w:val="lowerRoman"/>
      <w:lvlText w:val="%6."/>
      <w:lvlJc w:val="right"/>
      <w:pPr>
        <w:ind w:left="3031" w:hanging="480"/>
      </w:pPr>
    </w:lvl>
    <w:lvl w:ilvl="6" w:tplc="0409000F" w:tentative="1">
      <w:start w:val="1"/>
      <w:numFmt w:val="decimal"/>
      <w:lvlText w:val="%7."/>
      <w:lvlJc w:val="left"/>
      <w:pPr>
        <w:ind w:left="3511" w:hanging="480"/>
      </w:pPr>
    </w:lvl>
    <w:lvl w:ilvl="7" w:tplc="04090019" w:tentative="1">
      <w:start w:val="1"/>
      <w:numFmt w:val="ideographTraditional"/>
      <w:lvlText w:val="%8、"/>
      <w:lvlJc w:val="left"/>
      <w:pPr>
        <w:ind w:left="3991" w:hanging="480"/>
      </w:pPr>
    </w:lvl>
    <w:lvl w:ilvl="8" w:tplc="0409001B" w:tentative="1">
      <w:start w:val="1"/>
      <w:numFmt w:val="lowerRoman"/>
      <w:lvlText w:val="%9."/>
      <w:lvlJc w:val="right"/>
      <w:pPr>
        <w:ind w:left="4471" w:hanging="480"/>
      </w:pPr>
    </w:lvl>
  </w:abstractNum>
  <w:abstractNum w:abstractNumId="9" w15:restartNumberingAfterBreak="0">
    <w:nsid w:val="73A8512E"/>
    <w:multiLevelType w:val="hybridMultilevel"/>
    <w:tmpl w:val="074687D0"/>
    <w:lvl w:ilvl="0" w:tplc="DE12F640">
      <w:start w:val="1"/>
      <w:numFmt w:val="decimal"/>
      <w:lvlText w:val="%1."/>
      <w:lvlJc w:val="left"/>
      <w:pPr>
        <w:ind w:left="840" w:hanging="360"/>
      </w:pPr>
      <w:rPr>
        <w:rFonts w:hint="default"/>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7"/>
  </w:num>
  <w:num w:numId="3">
    <w:abstractNumId w:val="4"/>
  </w:num>
  <w:num w:numId="4">
    <w:abstractNumId w:val="6"/>
  </w:num>
  <w:num w:numId="5">
    <w:abstractNumId w:val="8"/>
  </w:num>
  <w:num w:numId="6">
    <w:abstractNumId w:val="3"/>
  </w:num>
  <w:num w:numId="7">
    <w:abstractNumId w:val="2"/>
  </w:num>
  <w:num w:numId="8">
    <w:abstractNumId w:val="5"/>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Formatting/>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88"/>
    <w:rsid w:val="00005082"/>
    <w:rsid w:val="000055D3"/>
    <w:rsid w:val="000058FA"/>
    <w:rsid w:val="000141CC"/>
    <w:rsid w:val="0002174D"/>
    <w:rsid w:val="000452B0"/>
    <w:rsid w:val="00071280"/>
    <w:rsid w:val="000862AD"/>
    <w:rsid w:val="00086A32"/>
    <w:rsid w:val="00093F8E"/>
    <w:rsid w:val="00097C54"/>
    <w:rsid w:val="000A04D6"/>
    <w:rsid w:val="000B7CE6"/>
    <w:rsid w:val="000C3E91"/>
    <w:rsid w:val="000D20D9"/>
    <w:rsid w:val="000D4D5C"/>
    <w:rsid w:val="000F4788"/>
    <w:rsid w:val="000F48E9"/>
    <w:rsid w:val="00120F05"/>
    <w:rsid w:val="001312F6"/>
    <w:rsid w:val="0016051E"/>
    <w:rsid w:val="00162D5B"/>
    <w:rsid w:val="00173F68"/>
    <w:rsid w:val="00182A0C"/>
    <w:rsid w:val="001929B3"/>
    <w:rsid w:val="001A7499"/>
    <w:rsid w:val="001D1980"/>
    <w:rsid w:val="001D6C83"/>
    <w:rsid w:val="001F462F"/>
    <w:rsid w:val="00210E1C"/>
    <w:rsid w:val="0021296C"/>
    <w:rsid w:val="00255D79"/>
    <w:rsid w:val="002707A7"/>
    <w:rsid w:val="002A0C74"/>
    <w:rsid w:val="002C2F2C"/>
    <w:rsid w:val="002D43D4"/>
    <w:rsid w:val="002D773F"/>
    <w:rsid w:val="002F2C61"/>
    <w:rsid w:val="002F7BF8"/>
    <w:rsid w:val="00305599"/>
    <w:rsid w:val="003164ED"/>
    <w:rsid w:val="00316576"/>
    <w:rsid w:val="0032730B"/>
    <w:rsid w:val="00332592"/>
    <w:rsid w:val="0034278B"/>
    <w:rsid w:val="00344CB6"/>
    <w:rsid w:val="00352254"/>
    <w:rsid w:val="003532AC"/>
    <w:rsid w:val="00366C6C"/>
    <w:rsid w:val="00397A6B"/>
    <w:rsid w:val="003B325C"/>
    <w:rsid w:val="003B6E26"/>
    <w:rsid w:val="003D5A62"/>
    <w:rsid w:val="003E64A9"/>
    <w:rsid w:val="00424E40"/>
    <w:rsid w:val="00432D50"/>
    <w:rsid w:val="00432F9B"/>
    <w:rsid w:val="00433460"/>
    <w:rsid w:val="0044062B"/>
    <w:rsid w:val="004407E8"/>
    <w:rsid w:val="00441426"/>
    <w:rsid w:val="00460C14"/>
    <w:rsid w:val="00463BA4"/>
    <w:rsid w:val="00466E90"/>
    <w:rsid w:val="00493451"/>
    <w:rsid w:val="004C2702"/>
    <w:rsid w:val="004C3DD0"/>
    <w:rsid w:val="004E6A3B"/>
    <w:rsid w:val="00525C2D"/>
    <w:rsid w:val="00526084"/>
    <w:rsid w:val="00527627"/>
    <w:rsid w:val="00533465"/>
    <w:rsid w:val="00550934"/>
    <w:rsid w:val="00557282"/>
    <w:rsid w:val="00565401"/>
    <w:rsid w:val="00566723"/>
    <w:rsid w:val="005810C6"/>
    <w:rsid w:val="0059531F"/>
    <w:rsid w:val="005A0C96"/>
    <w:rsid w:val="005A7514"/>
    <w:rsid w:val="005C2EB1"/>
    <w:rsid w:val="005C7923"/>
    <w:rsid w:val="005D3EE9"/>
    <w:rsid w:val="005E6775"/>
    <w:rsid w:val="005F06B2"/>
    <w:rsid w:val="005F5231"/>
    <w:rsid w:val="005F6B5B"/>
    <w:rsid w:val="00605CEF"/>
    <w:rsid w:val="00611122"/>
    <w:rsid w:val="006124F1"/>
    <w:rsid w:val="00613039"/>
    <w:rsid w:val="00615C7B"/>
    <w:rsid w:val="00623E4A"/>
    <w:rsid w:val="0064135A"/>
    <w:rsid w:val="006436C3"/>
    <w:rsid w:val="00646D4E"/>
    <w:rsid w:val="00647336"/>
    <w:rsid w:val="00655686"/>
    <w:rsid w:val="00656E7C"/>
    <w:rsid w:val="00670ECD"/>
    <w:rsid w:val="006B1762"/>
    <w:rsid w:val="0070198A"/>
    <w:rsid w:val="00704D4B"/>
    <w:rsid w:val="00712D1A"/>
    <w:rsid w:val="007202D2"/>
    <w:rsid w:val="0072059F"/>
    <w:rsid w:val="0072474E"/>
    <w:rsid w:val="00744AB0"/>
    <w:rsid w:val="00752197"/>
    <w:rsid w:val="007631E3"/>
    <w:rsid w:val="00771736"/>
    <w:rsid w:val="00782414"/>
    <w:rsid w:val="007870B7"/>
    <w:rsid w:val="007A4388"/>
    <w:rsid w:val="007A4F6D"/>
    <w:rsid w:val="007B61E5"/>
    <w:rsid w:val="007C257D"/>
    <w:rsid w:val="007D204A"/>
    <w:rsid w:val="008002BE"/>
    <w:rsid w:val="00803297"/>
    <w:rsid w:val="008263BD"/>
    <w:rsid w:val="00827682"/>
    <w:rsid w:val="00833903"/>
    <w:rsid w:val="00860655"/>
    <w:rsid w:val="0088412F"/>
    <w:rsid w:val="008A7C4D"/>
    <w:rsid w:val="008B0F61"/>
    <w:rsid w:val="008B4B23"/>
    <w:rsid w:val="008B7B6E"/>
    <w:rsid w:val="008F740E"/>
    <w:rsid w:val="009524BD"/>
    <w:rsid w:val="009603D3"/>
    <w:rsid w:val="00986B19"/>
    <w:rsid w:val="009A4954"/>
    <w:rsid w:val="009B0902"/>
    <w:rsid w:val="009B3024"/>
    <w:rsid w:val="009B37B7"/>
    <w:rsid w:val="009B7AC7"/>
    <w:rsid w:val="009C5D1C"/>
    <w:rsid w:val="009C770D"/>
    <w:rsid w:val="009D3566"/>
    <w:rsid w:val="009D7A0E"/>
    <w:rsid w:val="009E0307"/>
    <w:rsid w:val="00A369EF"/>
    <w:rsid w:val="00A42FD1"/>
    <w:rsid w:val="00A76EDE"/>
    <w:rsid w:val="00A8500F"/>
    <w:rsid w:val="00A90214"/>
    <w:rsid w:val="00AA2C20"/>
    <w:rsid w:val="00AA6D0A"/>
    <w:rsid w:val="00AC0662"/>
    <w:rsid w:val="00AC4118"/>
    <w:rsid w:val="00AC56E1"/>
    <w:rsid w:val="00B371F9"/>
    <w:rsid w:val="00B55FEC"/>
    <w:rsid w:val="00B64A95"/>
    <w:rsid w:val="00B73D4E"/>
    <w:rsid w:val="00B761B5"/>
    <w:rsid w:val="00BB397B"/>
    <w:rsid w:val="00BC0860"/>
    <w:rsid w:val="00BC4742"/>
    <w:rsid w:val="00BD159E"/>
    <w:rsid w:val="00BE4B27"/>
    <w:rsid w:val="00BE562D"/>
    <w:rsid w:val="00C07BD6"/>
    <w:rsid w:val="00C27528"/>
    <w:rsid w:val="00C432D9"/>
    <w:rsid w:val="00C46E34"/>
    <w:rsid w:val="00C5202C"/>
    <w:rsid w:val="00C5603A"/>
    <w:rsid w:val="00C6504C"/>
    <w:rsid w:val="00C65599"/>
    <w:rsid w:val="00C749AF"/>
    <w:rsid w:val="00C8692E"/>
    <w:rsid w:val="00C94C65"/>
    <w:rsid w:val="00CB4747"/>
    <w:rsid w:val="00CB6D22"/>
    <w:rsid w:val="00CB7748"/>
    <w:rsid w:val="00CD4D6D"/>
    <w:rsid w:val="00CE0619"/>
    <w:rsid w:val="00D007BF"/>
    <w:rsid w:val="00D10345"/>
    <w:rsid w:val="00D33671"/>
    <w:rsid w:val="00D47576"/>
    <w:rsid w:val="00D63601"/>
    <w:rsid w:val="00D72E01"/>
    <w:rsid w:val="00D92E90"/>
    <w:rsid w:val="00DA7A58"/>
    <w:rsid w:val="00DB1FE0"/>
    <w:rsid w:val="00DC5124"/>
    <w:rsid w:val="00DD03EB"/>
    <w:rsid w:val="00DD597B"/>
    <w:rsid w:val="00DD5A1F"/>
    <w:rsid w:val="00DE13F7"/>
    <w:rsid w:val="00DF3B08"/>
    <w:rsid w:val="00DF54A3"/>
    <w:rsid w:val="00DF5852"/>
    <w:rsid w:val="00DF58E7"/>
    <w:rsid w:val="00E26A67"/>
    <w:rsid w:val="00E50ABA"/>
    <w:rsid w:val="00E61432"/>
    <w:rsid w:val="00E94518"/>
    <w:rsid w:val="00EC0C69"/>
    <w:rsid w:val="00EE7DD5"/>
    <w:rsid w:val="00EF12A6"/>
    <w:rsid w:val="00F06B1F"/>
    <w:rsid w:val="00F154A7"/>
    <w:rsid w:val="00F17BE6"/>
    <w:rsid w:val="00F30688"/>
    <w:rsid w:val="00F65760"/>
    <w:rsid w:val="00F9429C"/>
    <w:rsid w:val="00F96FB9"/>
    <w:rsid w:val="00FA620E"/>
    <w:rsid w:val="00FD0C08"/>
    <w:rsid w:val="00FE13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3CE93DC-DBE5-43A0-8565-0DA1EC95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DD0"/>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snapToGrid w:val="0"/>
    </w:pPr>
    <w:rPr>
      <w:sz w:val="20"/>
      <w:szCs w:val="20"/>
    </w:rPr>
  </w:style>
  <w:style w:type="paragraph" w:styleId="a4">
    <w:name w:val="footer"/>
    <w:basedOn w:val="a"/>
    <w:link w:val="a5"/>
    <w:uiPriority w:val="99"/>
    <w:pPr>
      <w:tabs>
        <w:tab w:val="center" w:pos="4153"/>
        <w:tab w:val="right" w:pos="8306"/>
      </w:tabs>
      <w:snapToGrid w:val="0"/>
    </w:pPr>
    <w:rPr>
      <w:sz w:val="20"/>
      <w:szCs w:val="20"/>
    </w:rPr>
  </w:style>
  <w:style w:type="character" w:styleId="a6">
    <w:name w:val="page number"/>
    <w:basedOn w:val="a0"/>
    <w:semiHidden/>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333333"/>
      <w:kern w:val="0"/>
      <w:sz w:val="20"/>
      <w:szCs w:val="20"/>
      <w:lang w:val="x-none" w:eastAsia="x-none"/>
    </w:rPr>
  </w:style>
  <w:style w:type="paragraph" w:styleId="a7">
    <w:name w:val="Balloon Text"/>
    <w:basedOn w:val="a"/>
    <w:link w:val="a8"/>
    <w:uiPriority w:val="99"/>
    <w:semiHidden/>
    <w:unhideWhenUsed/>
    <w:rsid w:val="0070198A"/>
    <w:rPr>
      <w:rFonts w:ascii="Cambria" w:hAnsi="Cambria"/>
      <w:sz w:val="18"/>
      <w:szCs w:val="18"/>
      <w:lang w:val="x-none" w:eastAsia="x-none"/>
    </w:rPr>
  </w:style>
  <w:style w:type="character" w:customStyle="1" w:styleId="a8">
    <w:name w:val="註解方塊文字 字元"/>
    <w:link w:val="a7"/>
    <w:uiPriority w:val="99"/>
    <w:semiHidden/>
    <w:rsid w:val="0070198A"/>
    <w:rPr>
      <w:rFonts w:ascii="Cambria" w:eastAsia="新細明體" w:hAnsi="Cambria" w:cs="Times New Roman"/>
      <w:kern w:val="2"/>
      <w:sz w:val="18"/>
      <w:szCs w:val="18"/>
    </w:rPr>
  </w:style>
  <w:style w:type="character" w:customStyle="1" w:styleId="HTML0">
    <w:name w:val="HTML 預設格式 字元"/>
    <w:link w:val="HTML"/>
    <w:uiPriority w:val="99"/>
    <w:rsid w:val="003E64A9"/>
    <w:rPr>
      <w:rFonts w:ascii="Arial Unicode MS" w:eastAsia="Arial Unicode MS" w:hAnsi="Arial Unicode MS"/>
      <w:color w:val="333333"/>
    </w:rPr>
  </w:style>
  <w:style w:type="paragraph" w:customStyle="1" w:styleId="a9">
    <w:name w:val="樣式一"/>
    <w:basedOn w:val="a"/>
    <w:rsid w:val="00DF3B08"/>
    <w:pPr>
      <w:ind w:left="360" w:hangingChars="150" w:hanging="360"/>
    </w:pPr>
    <w:rPr>
      <w:rFonts w:eastAsia="標楷體"/>
    </w:rPr>
  </w:style>
  <w:style w:type="paragraph" w:styleId="aa">
    <w:name w:val="List Paragraph"/>
    <w:basedOn w:val="a"/>
    <w:uiPriority w:val="34"/>
    <w:qFormat/>
    <w:rsid w:val="00EE7DD5"/>
    <w:pPr>
      <w:ind w:leftChars="200" w:left="480"/>
    </w:pPr>
  </w:style>
  <w:style w:type="paragraph" w:customStyle="1" w:styleId="1">
    <w:name w:val="1."/>
    <w:rsid w:val="0072474E"/>
    <w:pPr>
      <w:widowControl w:val="0"/>
      <w:adjustRightInd w:val="0"/>
      <w:spacing w:before="120" w:line="240" w:lineRule="atLeast"/>
      <w:ind w:left="227" w:hanging="227"/>
      <w:jc w:val="both"/>
      <w:textAlignment w:val="baseline"/>
    </w:pPr>
    <w:rPr>
      <w:rFonts w:eastAsia="標楷體"/>
      <w:sz w:val="24"/>
    </w:rPr>
  </w:style>
  <w:style w:type="character" w:customStyle="1" w:styleId="a5">
    <w:name w:val="頁尾 字元"/>
    <w:link w:val="a4"/>
    <w:uiPriority w:val="99"/>
    <w:rsid w:val="005A0C96"/>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34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90356-03C1-4423-857D-189B74D07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234</Words>
  <Characters>1337</Characters>
  <Application>Microsoft Office Word</Application>
  <DocSecurity>0</DocSecurity>
  <Lines>11</Lines>
  <Paragraphs>3</Paragraphs>
  <ScaleCrop>false</ScaleCrop>
  <Company>Hewlett-Packard Company</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申請上櫃公司：○○股份有限公司</dc:title>
  <dc:subject/>
  <dc:creator>pc1</dc:creator>
  <cp:keywords/>
  <cp:lastModifiedBy>郭乃瑜</cp:lastModifiedBy>
  <cp:revision>18</cp:revision>
  <cp:lastPrinted>2024-06-13T01:01:00Z</cp:lastPrinted>
  <dcterms:created xsi:type="dcterms:W3CDTF">2024-06-12T08:39:00Z</dcterms:created>
  <dcterms:modified xsi:type="dcterms:W3CDTF">2024-07-08T03:32:00Z</dcterms:modified>
</cp:coreProperties>
</file>